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BBB19" w14:textId="77777777" w:rsidR="008A5056" w:rsidRDefault="008A5056" w:rsidP="008A5056">
      <w:pPr>
        <w:jc w:val="both"/>
        <w:rPr>
          <w:sz w:val="26"/>
          <w:szCs w:val="26"/>
        </w:rPr>
      </w:pPr>
      <w:r>
        <w:rPr>
          <w:noProof/>
        </w:rPr>
        <w:drawing>
          <wp:anchor distT="0" distB="0" distL="114300" distR="114300" simplePos="0" relativeHeight="251659264" behindDoc="0" locked="0" layoutInCell="1" allowOverlap="0" wp14:anchorId="0D738E60" wp14:editId="2529BE30">
            <wp:simplePos x="0" y="0"/>
            <wp:positionH relativeFrom="column">
              <wp:posOffset>2548255</wp:posOffset>
            </wp:positionH>
            <wp:positionV relativeFrom="paragraph">
              <wp:posOffset>-503555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56A19" w14:textId="77777777" w:rsidR="008A5056" w:rsidRDefault="008A5056" w:rsidP="008A5056">
      <w:pPr>
        <w:jc w:val="center"/>
      </w:pPr>
    </w:p>
    <w:p w14:paraId="27042DE1" w14:textId="77777777" w:rsidR="008A5056" w:rsidRPr="00DD26B9" w:rsidRDefault="008A5056" w:rsidP="008A5056">
      <w:pPr>
        <w:jc w:val="center"/>
        <w:rPr>
          <w:sz w:val="16"/>
          <w:szCs w:val="16"/>
        </w:rPr>
      </w:pPr>
    </w:p>
    <w:p w14:paraId="6660E0AF" w14:textId="77777777" w:rsidR="008A5056" w:rsidRDefault="008A5056" w:rsidP="008A5056">
      <w:pPr>
        <w:pStyle w:val="a3"/>
        <w:tabs>
          <w:tab w:val="left" w:pos="0"/>
        </w:tabs>
        <w:rPr>
          <w:sz w:val="52"/>
        </w:rPr>
      </w:pPr>
      <w:r>
        <w:rPr>
          <w:sz w:val="52"/>
        </w:rPr>
        <w:t xml:space="preserve">ДУМА </w:t>
      </w:r>
    </w:p>
    <w:p w14:paraId="2D989283" w14:textId="77777777" w:rsidR="008A5056" w:rsidRDefault="008A5056" w:rsidP="008A5056">
      <w:pPr>
        <w:pStyle w:val="a3"/>
        <w:tabs>
          <w:tab w:val="left" w:pos="0"/>
        </w:tabs>
        <w:rPr>
          <w:sz w:val="40"/>
        </w:rPr>
      </w:pPr>
      <w:r>
        <w:rPr>
          <w:sz w:val="44"/>
        </w:rPr>
        <w:t xml:space="preserve">ЧУГУЕВСКОГО </w:t>
      </w:r>
    </w:p>
    <w:p w14:paraId="51396582" w14:textId="77777777" w:rsidR="008A5056" w:rsidRDefault="008A5056" w:rsidP="008A5056">
      <w:pPr>
        <w:pStyle w:val="a3"/>
        <w:tabs>
          <w:tab w:val="left" w:pos="0"/>
        </w:tabs>
      </w:pPr>
      <w:r>
        <w:t xml:space="preserve">МУНИЦИПАЛЬНОГО ОКРУГА </w:t>
      </w:r>
    </w:p>
    <w:p w14:paraId="21F815BA" w14:textId="77777777" w:rsidR="008A5056" w:rsidRPr="00403340" w:rsidRDefault="008A5056" w:rsidP="008A5056">
      <w:pPr>
        <w:pStyle w:val="a3"/>
        <w:tabs>
          <w:tab w:val="left" w:pos="0"/>
        </w:tabs>
        <w:rPr>
          <w:sz w:val="32"/>
          <w:szCs w:val="32"/>
        </w:rPr>
      </w:pPr>
      <w:r>
        <w:rPr>
          <w:sz w:val="32"/>
          <w:szCs w:val="32"/>
        </w:rPr>
        <w:t xml:space="preserve"> </w:t>
      </w:r>
    </w:p>
    <w:p w14:paraId="456650D2" w14:textId="77777777" w:rsidR="008A5056" w:rsidRDefault="008A5056" w:rsidP="008A5056">
      <w:pPr>
        <w:pStyle w:val="a3"/>
        <w:tabs>
          <w:tab w:val="left" w:pos="0"/>
        </w:tabs>
        <w:rPr>
          <w:sz w:val="48"/>
        </w:rPr>
      </w:pPr>
      <w:r>
        <w:rPr>
          <w:sz w:val="48"/>
        </w:rPr>
        <w:t>Р Е Ш Е Н И Е</w:t>
      </w:r>
    </w:p>
    <w:p w14:paraId="01375060" w14:textId="77777777" w:rsidR="008A5056" w:rsidRDefault="008A5056" w:rsidP="008A5056">
      <w:pPr>
        <w:jc w:val="center"/>
      </w:pPr>
    </w:p>
    <w:tbl>
      <w:tblPr>
        <w:tblpPr w:leftFromText="180" w:rightFromText="180" w:vertAnchor="text" w:tblpX="109" w:tblpY="-28"/>
        <w:tblW w:w="0" w:type="auto"/>
        <w:tblLook w:val="0000" w:firstRow="0" w:lastRow="0" w:firstColumn="0" w:lastColumn="0" w:noHBand="0" w:noVBand="0"/>
      </w:tblPr>
      <w:tblGrid>
        <w:gridCol w:w="2664"/>
        <w:gridCol w:w="5043"/>
        <w:gridCol w:w="1648"/>
      </w:tblGrid>
      <w:tr w:rsidR="008A5056" w:rsidRPr="00D20CE4" w14:paraId="32771C67" w14:textId="77777777" w:rsidTr="008F736C">
        <w:trPr>
          <w:trHeight w:val="360"/>
        </w:trPr>
        <w:tc>
          <w:tcPr>
            <w:tcW w:w="2695" w:type="dxa"/>
          </w:tcPr>
          <w:p w14:paraId="42131C50" w14:textId="77777777" w:rsidR="008A5056" w:rsidRPr="00D20CE4" w:rsidRDefault="008A5056" w:rsidP="008F736C">
            <w:pPr>
              <w:rPr>
                <w:sz w:val="28"/>
                <w:szCs w:val="28"/>
                <w:u w:val="single"/>
              </w:rPr>
            </w:pPr>
            <w:r w:rsidRPr="00D20CE4">
              <w:rPr>
                <w:sz w:val="28"/>
                <w:szCs w:val="28"/>
              </w:rPr>
              <w:t>от</w:t>
            </w:r>
            <w:r>
              <w:rPr>
                <w:sz w:val="28"/>
                <w:szCs w:val="28"/>
                <w:u w:val="single"/>
              </w:rPr>
              <w:t xml:space="preserve"> 18.11.2022г.</w:t>
            </w:r>
          </w:p>
        </w:tc>
        <w:tc>
          <w:tcPr>
            <w:tcW w:w="5196" w:type="dxa"/>
          </w:tcPr>
          <w:p w14:paraId="7231EDB2" w14:textId="77777777" w:rsidR="008A5056" w:rsidRPr="00D20CE4" w:rsidRDefault="008A5056" w:rsidP="008F736C">
            <w:pPr>
              <w:rPr>
                <w:sz w:val="28"/>
                <w:szCs w:val="28"/>
              </w:rPr>
            </w:pPr>
          </w:p>
        </w:tc>
        <w:tc>
          <w:tcPr>
            <w:tcW w:w="1680" w:type="dxa"/>
          </w:tcPr>
          <w:p w14:paraId="0078B9A8" w14:textId="77777777" w:rsidR="008A5056" w:rsidRPr="008E78BD" w:rsidRDefault="008A5056" w:rsidP="008F736C">
            <w:pPr>
              <w:ind w:firstLine="123"/>
              <w:jc w:val="right"/>
              <w:rPr>
                <w:sz w:val="28"/>
                <w:szCs w:val="28"/>
                <w:u w:val="single"/>
              </w:rPr>
            </w:pPr>
            <w:r w:rsidRPr="00D20CE4">
              <w:rPr>
                <w:sz w:val="28"/>
                <w:szCs w:val="28"/>
              </w:rPr>
              <w:t xml:space="preserve">   №</w:t>
            </w:r>
            <w:r>
              <w:rPr>
                <w:sz w:val="28"/>
                <w:szCs w:val="28"/>
                <w:u w:val="single"/>
              </w:rPr>
              <w:t xml:space="preserve"> 42</w:t>
            </w:r>
            <w:r w:rsidR="00CE1E5E">
              <w:rPr>
                <w:sz w:val="28"/>
                <w:szCs w:val="28"/>
                <w:u w:val="single"/>
              </w:rPr>
              <w:t>4</w:t>
            </w:r>
          </w:p>
        </w:tc>
      </w:tr>
      <w:tr w:rsidR="008A5056" w:rsidRPr="00D20CE4" w14:paraId="68C478E9" w14:textId="77777777" w:rsidTr="008F736C">
        <w:trPr>
          <w:trHeight w:val="631"/>
        </w:trPr>
        <w:tc>
          <w:tcPr>
            <w:tcW w:w="9571" w:type="dxa"/>
            <w:gridSpan w:val="3"/>
          </w:tcPr>
          <w:p w14:paraId="1E896201" w14:textId="77777777" w:rsidR="008A5056" w:rsidRDefault="008A5056" w:rsidP="008F736C">
            <w:pPr>
              <w:autoSpaceDE w:val="0"/>
              <w:autoSpaceDN w:val="0"/>
              <w:adjustRightInd w:val="0"/>
              <w:jc w:val="center"/>
              <w:rPr>
                <w:b/>
                <w:sz w:val="28"/>
                <w:szCs w:val="28"/>
              </w:rPr>
            </w:pPr>
          </w:p>
          <w:p w14:paraId="17818364" w14:textId="6C6F03E0" w:rsidR="00CE1E5E" w:rsidRDefault="008A5056" w:rsidP="008F736C">
            <w:pPr>
              <w:autoSpaceDE w:val="0"/>
              <w:autoSpaceDN w:val="0"/>
              <w:adjustRightInd w:val="0"/>
              <w:jc w:val="center"/>
              <w:rPr>
                <w:b/>
                <w:sz w:val="28"/>
                <w:szCs w:val="28"/>
              </w:rPr>
            </w:pPr>
            <w:r w:rsidRPr="008A5056">
              <w:rPr>
                <w:b/>
                <w:sz w:val="28"/>
                <w:szCs w:val="28"/>
              </w:rPr>
              <w:t>Об обращении</w:t>
            </w:r>
            <w:r w:rsidR="00CE1E5E" w:rsidRPr="00CE1E5E">
              <w:rPr>
                <w:b/>
                <w:sz w:val="28"/>
                <w:szCs w:val="28"/>
              </w:rPr>
              <w:t xml:space="preserve"> </w:t>
            </w:r>
            <w:bookmarkStart w:id="0" w:name="_Hlk119940723"/>
            <w:r w:rsidR="00CE1E5E" w:rsidRPr="00CE1E5E">
              <w:rPr>
                <w:b/>
                <w:sz w:val="28"/>
                <w:szCs w:val="28"/>
              </w:rPr>
              <w:t>Думы Чугуевского муниципального округа</w:t>
            </w:r>
            <w:bookmarkEnd w:id="0"/>
          </w:p>
          <w:p w14:paraId="1119AFA7" w14:textId="77777777" w:rsidR="007F1113" w:rsidRDefault="00946FE7" w:rsidP="00946FE7">
            <w:pPr>
              <w:autoSpaceDE w:val="0"/>
              <w:autoSpaceDN w:val="0"/>
              <w:adjustRightInd w:val="0"/>
              <w:jc w:val="center"/>
              <w:rPr>
                <w:b/>
                <w:sz w:val="28"/>
                <w:szCs w:val="28"/>
              </w:rPr>
            </w:pPr>
            <w:bookmarkStart w:id="1" w:name="_Hlk119922936"/>
            <w:r>
              <w:rPr>
                <w:b/>
                <w:sz w:val="28"/>
                <w:szCs w:val="28"/>
              </w:rPr>
              <w:t xml:space="preserve">к </w:t>
            </w:r>
            <w:bookmarkStart w:id="2" w:name="_Hlk119569128"/>
            <w:r w:rsidR="007F1113" w:rsidRPr="00CE1E5E">
              <w:rPr>
                <w:b/>
                <w:sz w:val="28"/>
                <w:szCs w:val="28"/>
              </w:rPr>
              <w:t xml:space="preserve"> Губернатору Приморского края Кожемяко О.Н.</w:t>
            </w:r>
            <w:bookmarkEnd w:id="2"/>
            <w:r w:rsidR="007F1113">
              <w:rPr>
                <w:b/>
                <w:sz w:val="28"/>
                <w:szCs w:val="28"/>
              </w:rPr>
              <w:t xml:space="preserve">, </w:t>
            </w:r>
          </w:p>
          <w:p w14:paraId="5F7A0FFE" w14:textId="5A6B0D7E" w:rsidR="008A5056" w:rsidRPr="00D20CE4" w:rsidRDefault="00CE1E5E" w:rsidP="00D63588">
            <w:pPr>
              <w:autoSpaceDE w:val="0"/>
              <w:autoSpaceDN w:val="0"/>
              <w:adjustRightInd w:val="0"/>
              <w:jc w:val="center"/>
              <w:rPr>
                <w:b/>
                <w:sz w:val="28"/>
                <w:szCs w:val="28"/>
              </w:rPr>
            </w:pPr>
            <w:bookmarkStart w:id="3" w:name="_Hlk119926278"/>
            <w:r w:rsidRPr="00CE1E5E">
              <w:rPr>
                <w:b/>
                <w:sz w:val="28"/>
                <w:szCs w:val="28"/>
              </w:rPr>
              <w:t>Законодательно</w:t>
            </w:r>
            <w:r w:rsidR="00D63588">
              <w:rPr>
                <w:b/>
                <w:sz w:val="28"/>
                <w:szCs w:val="28"/>
              </w:rPr>
              <w:t>му</w:t>
            </w:r>
            <w:r w:rsidRPr="00CE1E5E">
              <w:rPr>
                <w:b/>
                <w:sz w:val="28"/>
                <w:szCs w:val="28"/>
              </w:rPr>
              <w:t xml:space="preserve"> Собрани</w:t>
            </w:r>
            <w:r w:rsidR="00D63588">
              <w:rPr>
                <w:b/>
                <w:sz w:val="28"/>
                <w:szCs w:val="28"/>
              </w:rPr>
              <w:t xml:space="preserve">ю </w:t>
            </w:r>
            <w:r w:rsidRPr="00CE1E5E">
              <w:rPr>
                <w:b/>
                <w:sz w:val="28"/>
                <w:szCs w:val="28"/>
              </w:rPr>
              <w:t>Приморского края</w:t>
            </w:r>
            <w:r w:rsidR="00946FE7">
              <w:rPr>
                <w:b/>
                <w:sz w:val="28"/>
                <w:szCs w:val="28"/>
              </w:rPr>
              <w:t xml:space="preserve"> </w:t>
            </w:r>
            <w:r w:rsidR="00D63588">
              <w:rPr>
                <w:b/>
                <w:sz w:val="28"/>
                <w:szCs w:val="28"/>
              </w:rPr>
              <w:t xml:space="preserve"> </w:t>
            </w:r>
            <w:r w:rsidR="00946FE7">
              <w:rPr>
                <w:b/>
                <w:sz w:val="28"/>
                <w:szCs w:val="28"/>
              </w:rPr>
              <w:t xml:space="preserve"> </w:t>
            </w:r>
            <w:bookmarkEnd w:id="1"/>
            <w:bookmarkEnd w:id="3"/>
          </w:p>
        </w:tc>
      </w:tr>
    </w:tbl>
    <w:p w14:paraId="545F633A" w14:textId="53200F90" w:rsidR="008A5056" w:rsidRDefault="00A92755" w:rsidP="008A5056">
      <w:pPr>
        <w:spacing w:line="360" w:lineRule="auto"/>
        <w:ind w:firstLine="708"/>
        <w:jc w:val="both"/>
        <w:rPr>
          <w:sz w:val="28"/>
          <w:szCs w:val="28"/>
        </w:rPr>
      </w:pPr>
      <w:r>
        <w:rPr>
          <w:sz w:val="28"/>
          <w:szCs w:val="28"/>
        </w:rPr>
        <w:t>Руководствуясь Федеральным законом от 06 октября 2003 года</w:t>
      </w:r>
      <w:r w:rsidR="00B6783B">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008A5056">
        <w:rPr>
          <w:sz w:val="28"/>
          <w:szCs w:val="28"/>
        </w:rPr>
        <w:t xml:space="preserve">статьей 23 Устава Чугуевского муниципального округа, </w:t>
      </w:r>
      <w:r w:rsidR="008A5056" w:rsidRPr="00D20CE4">
        <w:rPr>
          <w:sz w:val="28"/>
          <w:szCs w:val="28"/>
        </w:rPr>
        <w:t xml:space="preserve">Дума Чугуевского </w:t>
      </w:r>
      <w:r w:rsidR="008A5056">
        <w:rPr>
          <w:sz w:val="28"/>
          <w:szCs w:val="28"/>
        </w:rPr>
        <w:t xml:space="preserve">муниципального округа </w:t>
      </w:r>
    </w:p>
    <w:p w14:paraId="6A6E8714" w14:textId="77777777" w:rsidR="008A5056" w:rsidRDefault="008A5056" w:rsidP="008A5056">
      <w:pPr>
        <w:spacing w:line="360" w:lineRule="auto"/>
        <w:ind w:firstLine="708"/>
        <w:jc w:val="both"/>
        <w:rPr>
          <w:sz w:val="28"/>
          <w:szCs w:val="28"/>
        </w:rPr>
      </w:pPr>
    </w:p>
    <w:p w14:paraId="2D40F065" w14:textId="77777777" w:rsidR="008A5056" w:rsidRDefault="008A5056" w:rsidP="008A5056">
      <w:pPr>
        <w:spacing w:line="360" w:lineRule="auto"/>
        <w:jc w:val="both"/>
        <w:rPr>
          <w:sz w:val="28"/>
          <w:szCs w:val="28"/>
        </w:rPr>
      </w:pPr>
      <w:r>
        <w:rPr>
          <w:sz w:val="28"/>
          <w:szCs w:val="28"/>
        </w:rPr>
        <w:t>РЕШИЛА:</w:t>
      </w:r>
    </w:p>
    <w:p w14:paraId="2F531C46" w14:textId="77777777" w:rsidR="008A5056" w:rsidRDefault="008A5056" w:rsidP="008A5056">
      <w:pPr>
        <w:spacing w:line="360" w:lineRule="auto"/>
        <w:jc w:val="both"/>
        <w:rPr>
          <w:sz w:val="28"/>
          <w:szCs w:val="28"/>
        </w:rPr>
      </w:pPr>
    </w:p>
    <w:p w14:paraId="22706B25" w14:textId="56BFBBA1" w:rsidR="008A5056" w:rsidRDefault="008A5056" w:rsidP="00946FE7">
      <w:pPr>
        <w:spacing w:line="360" w:lineRule="auto"/>
        <w:jc w:val="both"/>
        <w:rPr>
          <w:sz w:val="28"/>
          <w:szCs w:val="28"/>
        </w:rPr>
      </w:pPr>
      <w:r>
        <w:rPr>
          <w:sz w:val="28"/>
          <w:szCs w:val="28"/>
        </w:rPr>
        <w:tab/>
        <w:t>1.</w:t>
      </w:r>
      <w:r w:rsidRPr="00D20CE4">
        <w:rPr>
          <w:sz w:val="28"/>
          <w:szCs w:val="28"/>
        </w:rPr>
        <w:t xml:space="preserve"> </w:t>
      </w:r>
      <w:r w:rsidR="00815BA1">
        <w:rPr>
          <w:sz w:val="28"/>
          <w:szCs w:val="28"/>
        </w:rPr>
        <w:t>Принять обращение</w:t>
      </w:r>
      <w:r w:rsidR="00815BA1" w:rsidRPr="00815BA1">
        <w:t xml:space="preserve"> </w:t>
      </w:r>
      <w:r w:rsidR="00815BA1" w:rsidRPr="00815BA1">
        <w:rPr>
          <w:sz w:val="28"/>
          <w:szCs w:val="28"/>
        </w:rPr>
        <w:t>Думы Чугуевского муниципального округа</w:t>
      </w:r>
      <w:r w:rsidRPr="008A5056">
        <w:rPr>
          <w:sz w:val="28"/>
          <w:szCs w:val="28"/>
        </w:rPr>
        <w:t xml:space="preserve"> </w:t>
      </w:r>
      <w:r w:rsidR="00946FE7" w:rsidRPr="00946FE7">
        <w:rPr>
          <w:sz w:val="28"/>
          <w:szCs w:val="28"/>
        </w:rPr>
        <w:t xml:space="preserve">к </w:t>
      </w:r>
      <w:r w:rsidR="00A13379" w:rsidRPr="00946FE7">
        <w:rPr>
          <w:sz w:val="28"/>
          <w:szCs w:val="28"/>
        </w:rPr>
        <w:t>Губернатору Приморского края Кожемяко О.Н.</w:t>
      </w:r>
      <w:r w:rsidR="00A13379">
        <w:rPr>
          <w:sz w:val="28"/>
          <w:szCs w:val="28"/>
        </w:rPr>
        <w:t xml:space="preserve">, </w:t>
      </w:r>
      <w:r w:rsidR="009C34B8">
        <w:rPr>
          <w:sz w:val="28"/>
          <w:szCs w:val="28"/>
        </w:rPr>
        <w:t xml:space="preserve">председателю </w:t>
      </w:r>
      <w:r w:rsidR="00D63588" w:rsidRPr="00D63588">
        <w:rPr>
          <w:sz w:val="28"/>
          <w:szCs w:val="28"/>
        </w:rPr>
        <w:t>Законодательно</w:t>
      </w:r>
      <w:r w:rsidR="009C34B8">
        <w:rPr>
          <w:sz w:val="28"/>
          <w:szCs w:val="28"/>
        </w:rPr>
        <w:t>го</w:t>
      </w:r>
      <w:r w:rsidR="00D63588" w:rsidRPr="00D63588">
        <w:rPr>
          <w:sz w:val="28"/>
          <w:szCs w:val="28"/>
        </w:rPr>
        <w:t xml:space="preserve"> Собрани</w:t>
      </w:r>
      <w:r w:rsidR="009C34B8">
        <w:rPr>
          <w:sz w:val="28"/>
          <w:szCs w:val="28"/>
        </w:rPr>
        <w:t>я</w:t>
      </w:r>
      <w:r w:rsidR="00D63588" w:rsidRPr="00D63588">
        <w:rPr>
          <w:sz w:val="28"/>
          <w:szCs w:val="28"/>
        </w:rPr>
        <w:t xml:space="preserve"> Приморского края</w:t>
      </w:r>
      <w:r w:rsidR="009C34B8">
        <w:rPr>
          <w:sz w:val="28"/>
          <w:szCs w:val="28"/>
        </w:rPr>
        <w:t xml:space="preserve"> Ролику А.И.</w:t>
      </w:r>
      <w:r w:rsidR="00D63588" w:rsidRPr="00D63588">
        <w:rPr>
          <w:sz w:val="28"/>
          <w:szCs w:val="28"/>
        </w:rPr>
        <w:t xml:space="preserve"> </w:t>
      </w:r>
      <w:r w:rsidRPr="00D20CE4">
        <w:rPr>
          <w:sz w:val="28"/>
          <w:szCs w:val="28"/>
        </w:rPr>
        <w:t>(</w:t>
      </w:r>
      <w:r w:rsidR="000F2660">
        <w:rPr>
          <w:sz w:val="28"/>
          <w:szCs w:val="28"/>
        </w:rPr>
        <w:t>прилагается</w:t>
      </w:r>
      <w:r w:rsidRPr="00D20CE4">
        <w:rPr>
          <w:sz w:val="28"/>
          <w:szCs w:val="28"/>
        </w:rPr>
        <w:t xml:space="preserve">).  </w:t>
      </w:r>
    </w:p>
    <w:p w14:paraId="4DCB2961" w14:textId="41F43A73" w:rsidR="008A5056" w:rsidRDefault="008A5056" w:rsidP="008A5056">
      <w:pPr>
        <w:spacing w:line="360" w:lineRule="auto"/>
        <w:ind w:firstLine="708"/>
        <w:jc w:val="both"/>
        <w:rPr>
          <w:sz w:val="28"/>
          <w:szCs w:val="28"/>
        </w:rPr>
      </w:pPr>
      <w:r w:rsidRPr="00D20CE4">
        <w:rPr>
          <w:sz w:val="28"/>
          <w:szCs w:val="28"/>
        </w:rPr>
        <w:t xml:space="preserve">2. Направить </w:t>
      </w:r>
      <w:r w:rsidR="000F2660">
        <w:rPr>
          <w:sz w:val="28"/>
          <w:szCs w:val="28"/>
        </w:rPr>
        <w:t>настоящее решение</w:t>
      </w:r>
      <w:r w:rsidRPr="00D20CE4">
        <w:rPr>
          <w:sz w:val="28"/>
          <w:szCs w:val="28"/>
        </w:rPr>
        <w:t xml:space="preserve"> </w:t>
      </w:r>
      <w:r w:rsidR="00A13379" w:rsidRPr="00CE1E5E">
        <w:rPr>
          <w:sz w:val="28"/>
          <w:szCs w:val="28"/>
        </w:rPr>
        <w:t>Губернатору Приморского края Кожемяко О.Н.</w:t>
      </w:r>
      <w:r w:rsidR="00A13379">
        <w:rPr>
          <w:sz w:val="28"/>
          <w:szCs w:val="28"/>
        </w:rPr>
        <w:t xml:space="preserve">, </w:t>
      </w:r>
      <w:r w:rsidR="009C34B8">
        <w:rPr>
          <w:sz w:val="28"/>
          <w:szCs w:val="28"/>
        </w:rPr>
        <w:t xml:space="preserve">председателю </w:t>
      </w:r>
      <w:r w:rsidR="009C34B8" w:rsidRPr="00D63588">
        <w:rPr>
          <w:sz w:val="28"/>
          <w:szCs w:val="28"/>
        </w:rPr>
        <w:t>Законодательно</w:t>
      </w:r>
      <w:r w:rsidR="009C34B8">
        <w:rPr>
          <w:sz w:val="28"/>
          <w:szCs w:val="28"/>
        </w:rPr>
        <w:t>го</w:t>
      </w:r>
      <w:r w:rsidR="009C34B8" w:rsidRPr="00D63588">
        <w:rPr>
          <w:sz w:val="28"/>
          <w:szCs w:val="28"/>
        </w:rPr>
        <w:t xml:space="preserve"> Собрани</w:t>
      </w:r>
      <w:r w:rsidR="009C34B8">
        <w:rPr>
          <w:sz w:val="28"/>
          <w:szCs w:val="28"/>
        </w:rPr>
        <w:t>я</w:t>
      </w:r>
      <w:r w:rsidR="009C34B8" w:rsidRPr="00D63588">
        <w:rPr>
          <w:sz w:val="28"/>
          <w:szCs w:val="28"/>
        </w:rPr>
        <w:t xml:space="preserve"> Приморского края</w:t>
      </w:r>
      <w:r w:rsidR="009C34B8">
        <w:rPr>
          <w:sz w:val="28"/>
          <w:szCs w:val="28"/>
        </w:rPr>
        <w:t xml:space="preserve"> Ролику А.И.</w:t>
      </w:r>
      <w:r w:rsidR="00A13379">
        <w:rPr>
          <w:sz w:val="28"/>
          <w:szCs w:val="28"/>
        </w:rPr>
        <w:t>.</w:t>
      </w:r>
      <w:r w:rsidR="00CE1E5E">
        <w:rPr>
          <w:sz w:val="28"/>
          <w:szCs w:val="28"/>
        </w:rPr>
        <w:t xml:space="preserve"> </w:t>
      </w:r>
    </w:p>
    <w:p w14:paraId="05FF5E43" w14:textId="517334CE" w:rsidR="008A5056" w:rsidRPr="00D20CE4" w:rsidRDefault="008A5056" w:rsidP="008A5056">
      <w:pPr>
        <w:spacing w:line="360" w:lineRule="auto"/>
        <w:ind w:firstLine="708"/>
        <w:jc w:val="both"/>
        <w:rPr>
          <w:sz w:val="28"/>
          <w:szCs w:val="28"/>
        </w:rPr>
      </w:pPr>
      <w:r>
        <w:rPr>
          <w:sz w:val="28"/>
          <w:szCs w:val="28"/>
        </w:rPr>
        <w:t>3.</w:t>
      </w:r>
      <w:r w:rsidR="006A5DD8">
        <w:rPr>
          <w:sz w:val="28"/>
          <w:szCs w:val="28"/>
        </w:rPr>
        <w:t xml:space="preserve"> </w:t>
      </w:r>
      <w:r>
        <w:rPr>
          <w:sz w:val="28"/>
          <w:szCs w:val="28"/>
        </w:rPr>
        <w:t xml:space="preserve">Направить </w:t>
      </w:r>
      <w:r w:rsidR="000F2660">
        <w:rPr>
          <w:sz w:val="28"/>
          <w:szCs w:val="28"/>
        </w:rPr>
        <w:t>настоящее</w:t>
      </w:r>
      <w:r>
        <w:rPr>
          <w:sz w:val="28"/>
          <w:szCs w:val="28"/>
        </w:rPr>
        <w:t xml:space="preserve"> решение представительны</w:t>
      </w:r>
      <w:r w:rsidR="009537BA">
        <w:rPr>
          <w:sz w:val="28"/>
          <w:szCs w:val="28"/>
        </w:rPr>
        <w:t>м</w:t>
      </w:r>
      <w:r>
        <w:rPr>
          <w:sz w:val="28"/>
          <w:szCs w:val="28"/>
        </w:rPr>
        <w:t xml:space="preserve"> орган</w:t>
      </w:r>
      <w:r w:rsidR="009537BA">
        <w:rPr>
          <w:sz w:val="28"/>
          <w:szCs w:val="28"/>
        </w:rPr>
        <w:t>ам</w:t>
      </w:r>
      <w:r>
        <w:rPr>
          <w:sz w:val="28"/>
          <w:szCs w:val="28"/>
        </w:rPr>
        <w:t xml:space="preserve"> муниципальных </w:t>
      </w:r>
      <w:r w:rsidR="00946FE7">
        <w:rPr>
          <w:sz w:val="28"/>
          <w:szCs w:val="28"/>
        </w:rPr>
        <w:t>образований</w:t>
      </w:r>
      <w:r>
        <w:rPr>
          <w:sz w:val="28"/>
          <w:szCs w:val="28"/>
        </w:rPr>
        <w:t xml:space="preserve"> Приморского края с просьбой поддержать </w:t>
      </w:r>
      <w:r w:rsidR="000F2660">
        <w:rPr>
          <w:sz w:val="28"/>
          <w:szCs w:val="28"/>
        </w:rPr>
        <w:t>о</w:t>
      </w:r>
      <w:r w:rsidRPr="00D20CE4">
        <w:rPr>
          <w:sz w:val="28"/>
          <w:szCs w:val="28"/>
        </w:rPr>
        <w:t>бращение Думы Чугуевского муниципального округа</w:t>
      </w:r>
      <w:r>
        <w:rPr>
          <w:sz w:val="28"/>
          <w:szCs w:val="28"/>
        </w:rPr>
        <w:t>.</w:t>
      </w:r>
      <w:r w:rsidR="009C34B8">
        <w:rPr>
          <w:sz w:val="28"/>
          <w:szCs w:val="28"/>
        </w:rPr>
        <w:t xml:space="preserve"> </w:t>
      </w:r>
    </w:p>
    <w:p w14:paraId="30CFD2A9" w14:textId="77777777" w:rsidR="008A5056" w:rsidRDefault="008A5056" w:rsidP="008A5056">
      <w:pPr>
        <w:spacing w:line="360" w:lineRule="auto"/>
        <w:rPr>
          <w:sz w:val="28"/>
          <w:szCs w:val="28"/>
        </w:rPr>
      </w:pPr>
      <w:r w:rsidRPr="00A324C1">
        <w:rPr>
          <w:sz w:val="28"/>
          <w:szCs w:val="28"/>
        </w:rPr>
        <w:t xml:space="preserve">     </w:t>
      </w:r>
      <w:r w:rsidRPr="00A324C1">
        <w:rPr>
          <w:sz w:val="28"/>
          <w:szCs w:val="28"/>
        </w:rPr>
        <w:tab/>
        <w:t>4. Настоящее решение вступает в силу со дня его принятия.</w:t>
      </w:r>
    </w:p>
    <w:p w14:paraId="2FD15837" w14:textId="77777777" w:rsidR="008A5056" w:rsidRDefault="008A5056" w:rsidP="008A5056">
      <w:pPr>
        <w:spacing w:line="360" w:lineRule="auto"/>
        <w:rPr>
          <w:sz w:val="28"/>
          <w:szCs w:val="28"/>
        </w:rPr>
      </w:pPr>
    </w:p>
    <w:p w14:paraId="5237383F" w14:textId="77777777" w:rsidR="008A5056" w:rsidRPr="00A324C1" w:rsidRDefault="008A5056" w:rsidP="008A5056">
      <w:pPr>
        <w:ind w:left="3240" w:hanging="3240"/>
        <w:rPr>
          <w:sz w:val="28"/>
          <w:szCs w:val="28"/>
        </w:rPr>
      </w:pPr>
      <w:r w:rsidRPr="00A324C1">
        <w:rPr>
          <w:sz w:val="28"/>
          <w:szCs w:val="28"/>
        </w:rPr>
        <w:t>Председатель Думы</w:t>
      </w:r>
    </w:p>
    <w:p w14:paraId="2B75BBD4" w14:textId="77777777" w:rsidR="008A5056" w:rsidRPr="00A324C1" w:rsidRDefault="008A5056" w:rsidP="008A5056">
      <w:pPr>
        <w:pStyle w:val="ConsPlusNormal"/>
        <w:ind w:firstLine="0"/>
        <w:jc w:val="both"/>
        <w:rPr>
          <w:sz w:val="28"/>
          <w:szCs w:val="28"/>
        </w:rPr>
      </w:pPr>
      <w:r w:rsidRPr="00A324C1">
        <w:rPr>
          <w:rFonts w:ascii="Times New Roman" w:hAnsi="Times New Roman" w:cs="Times New Roman"/>
          <w:sz w:val="28"/>
          <w:szCs w:val="28"/>
        </w:rPr>
        <w:t xml:space="preserve">Чугуевского муниципального округа                                         </w:t>
      </w:r>
      <w:r w:rsidRPr="00A324C1">
        <w:rPr>
          <w:rFonts w:ascii="Times New Roman" w:hAnsi="Times New Roman" w:cs="Times New Roman"/>
          <w:sz w:val="28"/>
          <w:szCs w:val="28"/>
        </w:rPr>
        <w:tab/>
        <w:t>Е.В. Пачков</w:t>
      </w:r>
    </w:p>
    <w:p w14:paraId="5EB37FEB" w14:textId="77777777" w:rsidR="008A5056" w:rsidRPr="00A324C1" w:rsidRDefault="008A5056" w:rsidP="008A5056">
      <w:pPr>
        <w:rPr>
          <w:sz w:val="28"/>
          <w:szCs w:val="28"/>
        </w:rPr>
      </w:pPr>
    </w:p>
    <w:p w14:paraId="51508027" w14:textId="7F8312A7" w:rsidR="008A5056" w:rsidRPr="007867B7" w:rsidRDefault="008A5056" w:rsidP="008A5056">
      <w:pPr>
        <w:jc w:val="right"/>
        <w:rPr>
          <w:sz w:val="26"/>
          <w:szCs w:val="26"/>
        </w:rPr>
      </w:pPr>
      <w:r w:rsidRPr="007867B7">
        <w:rPr>
          <w:sz w:val="26"/>
          <w:szCs w:val="26"/>
        </w:rPr>
        <w:lastRenderedPageBreak/>
        <w:t>Приложение</w:t>
      </w:r>
    </w:p>
    <w:p w14:paraId="185135E8" w14:textId="77777777" w:rsidR="008A5056" w:rsidRPr="007867B7" w:rsidRDefault="008A5056" w:rsidP="008A5056">
      <w:pPr>
        <w:jc w:val="right"/>
        <w:rPr>
          <w:sz w:val="26"/>
          <w:szCs w:val="26"/>
        </w:rPr>
      </w:pPr>
      <w:r w:rsidRPr="007867B7">
        <w:rPr>
          <w:sz w:val="26"/>
          <w:szCs w:val="26"/>
        </w:rPr>
        <w:t xml:space="preserve">к решению Думы Чугуевского </w:t>
      </w:r>
    </w:p>
    <w:p w14:paraId="7E8DC1AC" w14:textId="77777777" w:rsidR="008A5056" w:rsidRPr="007867B7" w:rsidRDefault="008A5056" w:rsidP="008A5056">
      <w:pPr>
        <w:jc w:val="right"/>
        <w:rPr>
          <w:sz w:val="26"/>
          <w:szCs w:val="26"/>
        </w:rPr>
      </w:pPr>
      <w:r w:rsidRPr="007867B7">
        <w:rPr>
          <w:sz w:val="26"/>
          <w:szCs w:val="26"/>
        </w:rPr>
        <w:t>муниципального округа</w:t>
      </w:r>
    </w:p>
    <w:p w14:paraId="1F4BCCC3" w14:textId="1311E63B" w:rsidR="008A5056" w:rsidRPr="007867B7" w:rsidRDefault="008A5056" w:rsidP="008A5056">
      <w:pPr>
        <w:jc w:val="right"/>
        <w:rPr>
          <w:sz w:val="26"/>
          <w:szCs w:val="26"/>
        </w:rPr>
      </w:pPr>
      <w:r w:rsidRPr="007867B7">
        <w:rPr>
          <w:sz w:val="26"/>
          <w:szCs w:val="26"/>
        </w:rPr>
        <w:t>от 18.11.2022г. № 42</w:t>
      </w:r>
      <w:r w:rsidR="00CE1E5E" w:rsidRPr="007867B7">
        <w:rPr>
          <w:sz w:val="26"/>
          <w:szCs w:val="26"/>
        </w:rPr>
        <w:t>4</w:t>
      </w:r>
    </w:p>
    <w:p w14:paraId="3CDE32D1" w14:textId="77777777" w:rsidR="00815BA1" w:rsidRDefault="00815BA1" w:rsidP="00815BA1">
      <w:pPr>
        <w:jc w:val="center"/>
        <w:rPr>
          <w:b/>
          <w:bCs/>
          <w:sz w:val="28"/>
          <w:szCs w:val="28"/>
        </w:rPr>
      </w:pPr>
    </w:p>
    <w:p w14:paraId="3E944AB1" w14:textId="49402527" w:rsidR="00815BA1" w:rsidRPr="00815BA1" w:rsidRDefault="00815BA1" w:rsidP="00815BA1">
      <w:pPr>
        <w:jc w:val="center"/>
        <w:rPr>
          <w:b/>
          <w:bCs/>
        </w:rPr>
      </w:pPr>
      <w:r w:rsidRPr="00815BA1">
        <w:rPr>
          <w:b/>
          <w:bCs/>
          <w:sz w:val="28"/>
          <w:szCs w:val="28"/>
        </w:rPr>
        <w:t>Обращение</w:t>
      </w:r>
      <w:r w:rsidRPr="00815BA1">
        <w:rPr>
          <w:b/>
          <w:bCs/>
        </w:rPr>
        <w:t xml:space="preserve"> </w:t>
      </w:r>
    </w:p>
    <w:p w14:paraId="2F201FDA" w14:textId="77777777" w:rsidR="00815BA1" w:rsidRPr="00815BA1" w:rsidRDefault="00815BA1" w:rsidP="00815BA1">
      <w:pPr>
        <w:jc w:val="center"/>
        <w:rPr>
          <w:b/>
          <w:bCs/>
          <w:sz w:val="28"/>
          <w:szCs w:val="28"/>
        </w:rPr>
      </w:pPr>
      <w:r w:rsidRPr="00815BA1">
        <w:rPr>
          <w:b/>
          <w:bCs/>
          <w:sz w:val="28"/>
          <w:szCs w:val="28"/>
        </w:rPr>
        <w:t xml:space="preserve">Думы Чугуевского муниципального округа к Губернатору </w:t>
      </w:r>
    </w:p>
    <w:p w14:paraId="637DC748" w14:textId="7E72CABA" w:rsidR="00A13379" w:rsidRPr="00815BA1" w:rsidRDefault="00815BA1" w:rsidP="00815BA1">
      <w:pPr>
        <w:jc w:val="center"/>
        <w:rPr>
          <w:b/>
          <w:bCs/>
          <w:sz w:val="28"/>
          <w:szCs w:val="28"/>
        </w:rPr>
      </w:pPr>
      <w:r w:rsidRPr="00815BA1">
        <w:rPr>
          <w:b/>
          <w:bCs/>
          <w:sz w:val="28"/>
          <w:szCs w:val="28"/>
        </w:rPr>
        <w:t>Приморского края Кожемяко О.Н., председателю Законодательного Собрания Приморского края Ролику А.И.</w:t>
      </w:r>
    </w:p>
    <w:p w14:paraId="14D84E4A" w14:textId="77777777" w:rsidR="00815BA1" w:rsidRPr="007867B7" w:rsidRDefault="00815BA1" w:rsidP="00815BA1">
      <w:pPr>
        <w:jc w:val="center"/>
        <w:rPr>
          <w:sz w:val="26"/>
          <w:szCs w:val="26"/>
        </w:rPr>
      </w:pPr>
    </w:p>
    <w:p w14:paraId="68771FBE" w14:textId="77CD979A" w:rsidR="006E7B89" w:rsidRDefault="006E7B89" w:rsidP="006E7B89">
      <w:pPr>
        <w:jc w:val="center"/>
        <w:rPr>
          <w:sz w:val="26"/>
          <w:szCs w:val="26"/>
        </w:rPr>
      </w:pPr>
      <w:r w:rsidRPr="006E7B89">
        <w:rPr>
          <w:sz w:val="26"/>
          <w:szCs w:val="26"/>
        </w:rPr>
        <w:t>Уважаемый Олег Николаевич!</w:t>
      </w:r>
    </w:p>
    <w:p w14:paraId="36423CDF" w14:textId="77777777" w:rsidR="006E7B89" w:rsidRPr="006E7B89" w:rsidRDefault="006E7B89" w:rsidP="006E7B89">
      <w:pPr>
        <w:pStyle w:val="1"/>
        <w:shd w:val="clear" w:color="auto" w:fill="auto"/>
        <w:spacing w:after="260"/>
        <w:jc w:val="center"/>
        <w:rPr>
          <w:sz w:val="26"/>
          <w:szCs w:val="26"/>
        </w:rPr>
      </w:pPr>
      <w:r w:rsidRPr="006E7B89">
        <w:rPr>
          <w:color w:val="000000"/>
          <w:sz w:val="26"/>
          <w:szCs w:val="26"/>
          <w:lang w:eastAsia="ru-RU" w:bidi="ru-RU"/>
        </w:rPr>
        <w:t>Уважаемый Александр Иванович!</w:t>
      </w:r>
    </w:p>
    <w:p w14:paraId="4FBA2C23" w14:textId="77777777" w:rsidR="00C152DF" w:rsidRPr="007867B7" w:rsidRDefault="00C152DF" w:rsidP="006B61BB">
      <w:pPr>
        <w:spacing w:line="276" w:lineRule="auto"/>
        <w:ind w:firstLine="708"/>
        <w:jc w:val="both"/>
        <w:textAlignment w:val="baseline"/>
        <w:rPr>
          <w:sz w:val="26"/>
          <w:szCs w:val="26"/>
        </w:rPr>
      </w:pPr>
      <w:r w:rsidRPr="007867B7">
        <w:rPr>
          <w:sz w:val="26"/>
          <w:szCs w:val="26"/>
        </w:rPr>
        <w:t>В статье 42 Конституции РФ закреплено право каждого гражданина на благоприятную окружающую среду.</w:t>
      </w:r>
    </w:p>
    <w:p w14:paraId="343C2ABC" w14:textId="77777777" w:rsidR="00C152DF" w:rsidRPr="007867B7" w:rsidRDefault="00C152DF" w:rsidP="006B61BB">
      <w:pPr>
        <w:spacing w:line="276" w:lineRule="auto"/>
        <w:ind w:firstLine="708"/>
        <w:jc w:val="both"/>
        <w:textAlignment w:val="baseline"/>
        <w:rPr>
          <w:sz w:val="26"/>
          <w:szCs w:val="26"/>
        </w:rPr>
      </w:pPr>
      <w:r w:rsidRPr="007867B7">
        <w:rPr>
          <w:sz w:val="26"/>
          <w:szCs w:val="26"/>
        </w:rPr>
        <w:t>В 27 декабря 2018 года был принят закон № 498-ФЗ «Об ответственном обращении с животными и о внесении изменений в отдельные законодательные акты Российской Федерации», созданный в целях защиты животных и соблюдения принципов гуманности. Согласно данному закону, безнадзорные собаки подлежат стерилизации, вакцинации и дальнейшему возвращению в естественную среду обитания, т.е. на улицы   населенных пунктов. При этом умерщвление собак допускается только в случае предотвращения непереносимых физических страданий или при наличии тяжелого неизлечимого заболевания. Собаки, которые не подлежат умерщвлению, а в их числе есть и агрессивные, должны либо содержаться в приюте до их естественной смерти, либо быть выпущены на прежние места обитания. А поскольку мест в приютах нет и постоянное содержание собак требует больших финансовых затрат, собак выпускают на улицы.</w:t>
      </w:r>
    </w:p>
    <w:p w14:paraId="034036FB" w14:textId="77777777" w:rsidR="00C152DF" w:rsidRPr="007867B7" w:rsidRDefault="00C152DF" w:rsidP="006B61BB">
      <w:pPr>
        <w:spacing w:line="276" w:lineRule="auto"/>
        <w:ind w:firstLine="708"/>
        <w:jc w:val="both"/>
        <w:textAlignment w:val="baseline"/>
        <w:rPr>
          <w:sz w:val="26"/>
          <w:szCs w:val="26"/>
        </w:rPr>
      </w:pPr>
      <w:r w:rsidRPr="007867B7">
        <w:rPr>
          <w:sz w:val="26"/>
          <w:szCs w:val="26"/>
        </w:rPr>
        <w:t xml:space="preserve">Именно в этом мы видим противоречие принципу гуманности, так как на улице собака обречена на жизнь в холоде и голоде. Меры, предложенные в законе № 498-ФЗ, а именно: прививки, стерилизация и чипирование собак не спасают их от необходимости самостоятельно добывать себе пищу, находясь на улице. При этом бродячие собаки в условиях свободного обитания формируют стаи и становятся доминирующими хищниками.  </w:t>
      </w:r>
    </w:p>
    <w:p w14:paraId="5189F600" w14:textId="77777777" w:rsidR="00C152DF" w:rsidRPr="007867B7" w:rsidRDefault="00C152DF" w:rsidP="006B61BB">
      <w:pPr>
        <w:spacing w:line="276" w:lineRule="auto"/>
        <w:ind w:firstLine="708"/>
        <w:jc w:val="both"/>
        <w:textAlignment w:val="baseline"/>
        <w:rPr>
          <w:sz w:val="26"/>
          <w:szCs w:val="26"/>
        </w:rPr>
      </w:pPr>
      <w:r w:rsidRPr="007867B7">
        <w:rPr>
          <w:sz w:val="26"/>
          <w:szCs w:val="26"/>
        </w:rPr>
        <w:t>Кроме того, находясь в жестких условиях, особенно в период размножения, собаки становятся агрессивными по отношению к человеку, причиняют вред его здоровью и имуществу. Свободно обитающие бездомные собаки - потенциальные разносчики опасных инфекций, в том числе бешенства, туберкулеза.  В приютах же при отлове вакцинируют не от всех, а только от нескольких видов заболеваний. Обитая без контроля ответственного хозяина, собаки становятся причинами дорожно-транспортных происшествий, источниками шума и фекальных загрязнений дворов и детских площадок, а фекалии тоже несут опасность для человека, в первую очередь для детей.</w:t>
      </w:r>
    </w:p>
    <w:p w14:paraId="34AF4E65" w14:textId="77777777" w:rsidR="00C152DF" w:rsidRPr="007867B7" w:rsidRDefault="00C152DF" w:rsidP="006B61BB">
      <w:pPr>
        <w:spacing w:line="276" w:lineRule="auto"/>
        <w:ind w:firstLine="708"/>
        <w:jc w:val="both"/>
        <w:textAlignment w:val="baseline"/>
        <w:rPr>
          <w:sz w:val="26"/>
          <w:szCs w:val="26"/>
        </w:rPr>
      </w:pPr>
      <w:r w:rsidRPr="007867B7">
        <w:rPr>
          <w:sz w:val="26"/>
          <w:szCs w:val="26"/>
        </w:rPr>
        <w:t xml:space="preserve">В последнее время по всей России участились случаи нападения безнадзорных собак на детей и взрослых, при этом после укусов собак граждане вынуждены проходить дорогостоящее лечение во избежание возможных </w:t>
      </w:r>
      <w:r w:rsidRPr="007867B7">
        <w:rPr>
          <w:sz w:val="26"/>
          <w:szCs w:val="26"/>
        </w:rPr>
        <w:lastRenderedPageBreak/>
        <w:t>последствий и заражения инфекциями. Произошло несколько случаев нападения собак с летальным для человека исходом. Кроме угрозы физическому здоровью граждан, собаки причиняют и моральный ущерб. Ребенку, покусанному бездомной собакой, в дальнейшем будет очень трудно полюбить животных и проявлять к ним гуманное отношение вследствие полученной психологической травмы. Страх перед животными может остаться с ним на всю жизнь. В принятом законе не указано, кто несет ответственность за действия безнадзорной собаки и куда обращаться для возмещения ущерба.</w:t>
      </w:r>
    </w:p>
    <w:p w14:paraId="445F54DA" w14:textId="77777777" w:rsidR="00C152DF" w:rsidRPr="007867B7" w:rsidRDefault="00C152DF" w:rsidP="006B61BB">
      <w:pPr>
        <w:spacing w:line="276" w:lineRule="auto"/>
        <w:ind w:firstLine="708"/>
        <w:jc w:val="both"/>
        <w:textAlignment w:val="baseline"/>
        <w:rPr>
          <w:sz w:val="26"/>
          <w:szCs w:val="26"/>
        </w:rPr>
      </w:pPr>
      <w:r w:rsidRPr="007867B7">
        <w:rPr>
          <w:sz w:val="26"/>
          <w:szCs w:val="26"/>
        </w:rPr>
        <w:t xml:space="preserve">В России мало государственных приютов, а частные приюты в большинстве переполнены.   Численность безнадзорных животных постоянно увеличивается, несмотря на меры по отлову и стерилизации.  </w:t>
      </w:r>
    </w:p>
    <w:p w14:paraId="18471912" w14:textId="77777777" w:rsidR="00C152DF" w:rsidRPr="007867B7" w:rsidRDefault="00C152DF" w:rsidP="006B61BB">
      <w:pPr>
        <w:spacing w:line="276" w:lineRule="auto"/>
        <w:ind w:firstLine="708"/>
        <w:jc w:val="both"/>
        <w:textAlignment w:val="baseline"/>
        <w:rPr>
          <w:sz w:val="26"/>
          <w:szCs w:val="26"/>
        </w:rPr>
      </w:pPr>
      <w:r w:rsidRPr="007867B7">
        <w:rPr>
          <w:sz w:val="26"/>
          <w:szCs w:val="26"/>
        </w:rPr>
        <w:t>В нашей стране не запрещается отстрел диких животных, например, волков, для контроля их численности. При этом уничтожение диких животных не считается негуманным. Но бездомные собаки могут быть опаснее волков, т.к. живут не в лесу, а в населенных пунктах в непосредственной близости к человеку. Когда дело касается всеобщей безопасности населения, нужно руководствоваться не только принципами жалости и гуманности, но и здравого смысла.</w:t>
      </w:r>
    </w:p>
    <w:p w14:paraId="7A999443" w14:textId="77777777" w:rsidR="00C152DF" w:rsidRPr="007867B7" w:rsidRDefault="00C152DF" w:rsidP="006B61BB">
      <w:pPr>
        <w:spacing w:line="276" w:lineRule="auto"/>
        <w:jc w:val="both"/>
        <w:textAlignment w:val="baseline"/>
        <w:rPr>
          <w:sz w:val="26"/>
          <w:szCs w:val="26"/>
        </w:rPr>
      </w:pPr>
      <w:r w:rsidRPr="007867B7">
        <w:rPr>
          <w:sz w:val="26"/>
          <w:szCs w:val="26"/>
        </w:rPr>
        <w:t xml:space="preserve"> </w:t>
      </w:r>
      <w:r w:rsidRPr="007867B7">
        <w:rPr>
          <w:sz w:val="26"/>
          <w:szCs w:val="26"/>
        </w:rPr>
        <w:tab/>
        <w:t>В настоящее время граждане не могут самостоятельно защитить себя от бездомных собак, от последствий их укусов и другой их деятельности. Родители со страхом отпускают детей в школу.</w:t>
      </w:r>
    </w:p>
    <w:p w14:paraId="70D9CE8A" w14:textId="77777777" w:rsidR="00C152DF" w:rsidRPr="007867B7" w:rsidRDefault="00C152DF" w:rsidP="006B61BB">
      <w:pPr>
        <w:spacing w:line="276" w:lineRule="auto"/>
        <w:jc w:val="both"/>
        <w:textAlignment w:val="baseline"/>
        <w:rPr>
          <w:sz w:val="26"/>
          <w:szCs w:val="26"/>
        </w:rPr>
      </w:pPr>
      <w:r w:rsidRPr="007867B7">
        <w:rPr>
          <w:sz w:val="26"/>
          <w:szCs w:val="26"/>
        </w:rPr>
        <w:t>Считаем, что собака может быть «другом человека» только если у нее есть любящий и заботливый хозяин, крыша над головой, еда и надлежащий уход. Безнадзорные же собаки несут реальную угрозу человеку, его имуществу и экологии в целом.</w:t>
      </w:r>
    </w:p>
    <w:p w14:paraId="6ED57C3E" w14:textId="07B1AA60" w:rsidR="00C152DF" w:rsidRPr="007867B7" w:rsidRDefault="00C152DF" w:rsidP="006B61BB">
      <w:pPr>
        <w:spacing w:line="276" w:lineRule="auto"/>
        <w:ind w:firstLine="708"/>
        <w:jc w:val="both"/>
        <w:textAlignment w:val="baseline"/>
        <w:rPr>
          <w:sz w:val="26"/>
          <w:szCs w:val="26"/>
        </w:rPr>
      </w:pPr>
      <w:r w:rsidRPr="007867B7">
        <w:rPr>
          <w:sz w:val="26"/>
          <w:szCs w:val="26"/>
        </w:rPr>
        <w:t>Просим Вас защитить права и интересы граждан, подвергшихся опасному воздействию безнадзорных собак по всей стране и   пересмотреть существующий закон № 498-ФЗ «</w:t>
      </w:r>
      <w:bookmarkStart w:id="4" w:name="_Hlk119571084"/>
      <w:r w:rsidRPr="007867B7">
        <w:rPr>
          <w:sz w:val="26"/>
          <w:szCs w:val="26"/>
        </w:rPr>
        <w:t>Об ответственном обращении с животными и о внесении изменений в отдельные законодатель</w:t>
      </w:r>
      <w:bookmarkStart w:id="5" w:name="_GoBack"/>
      <w:bookmarkEnd w:id="5"/>
      <w:r w:rsidRPr="007867B7">
        <w:rPr>
          <w:sz w:val="26"/>
          <w:szCs w:val="26"/>
        </w:rPr>
        <w:t>ные акты Российской Федерации</w:t>
      </w:r>
      <w:bookmarkEnd w:id="4"/>
      <w:r w:rsidRPr="007867B7">
        <w:rPr>
          <w:sz w:val="26"/>
          <w:szCs w:val="26"/>
        </w:rPr>
        <w:t xml:space="preserve">» и принять меры для отмены свободного нахождения безнадзорных собак в природной среде.   </w:t>
      </w:r>
    </w:p>
    <w:p w14:paraId="705BD126" w14:textId="132A2FC3" w:rsidR="00D04188" w:rsidRDefault="00C152DF" w:rsidP="00C54DC3">
      <w:pPr>
        <w:spacing w:line="276" w:lineRule="auto"/>
        <w:jc w:val="both"/>
        <w:textAlignment w:val="baseline"/>
        <w:rPr>
          <w:sz w:val="26"/>
          <w:szCs w:val="26"/>
        </w:rPr>
      </w:pPr>
      <w:r w:rsidRPr="007867B7">
        <w:rPr>
          <w:sz w:val="26"/>
          <w:szCs w:val="26"/>
        </w:rPr>
        <w:t xml:space="preserve">  </w:t>
      </w:r>
      <w:r w:rsidRPr="007867B7">
        <w:rPr>
          <w:sz w:val="26"/>
          <w:szCs w:val="26"/>
        </w:rPr>
        <w:tab/>
        <w:t xml:space="preserve">Таким </w:t>
      </w:r>
      <w:r w:rsidR="006B61BB" w:rsidRPr="007867B7">
        <w:rPr>
          <w:sz w:val="26"/>
          <w:szCs w:val="26"/>
        </w:rPr>
        <w:t>образом, будет</w:t>
      </w:r>
      <w:r w:rsidRPr="007867B7">
        <w:rPr>
          <w:sz w:val="26"/>
          <w:szCs w:val="26"/>
        </w:rPr>
        <w:t xml:space="preserve"> создана благоприятная и безопасная окружающая среда. Собаки не должны жить на улице. Все мы </w:t>
      </w:r>
      <w:r w:rsidR="006B61BB" w:rsidRPr="007867B7">
        <w:rPr>
          <w:sz w:val="26"/>
          <w:szCs w:val="26"/>
        </w:rPr>
        <w:t>любим животных</w:t>
      </w:r>
      <w:r w:rsidRPr="007867B7">
        <w:rPr>
          <w:sz w:val="26"/>
          <w:szCs w:val="26"/>
        </w:rPr>
        <w:t>, но считаем, что права людей должны цениться более высоко, чем права животных.</w:t>
      </w:r>
    </w:p>
    <w:p w14:paraId="54771378" w14:textId="7732D54E" w:rsidR="007867B7" w:rsidRDefault="007867B7" w:rsidP="00C54DC3">
      <w:pPr>
        <w:spacing w:line="276" w:lineRule="auto"/>
        <w:jc w:val="both"/>
        <w:textAlignment w:val="baseline"/>
        <w:rPr>
          <w:sz w:val="26"/>
          <w:szCs w:val="26"/>
        </w:rPr>
      </w:pPr>
    </w:p>
    <w:p w14:paraId="485E483B" w14:textId="642218CF" w:rsidR="007867B7" w:rsidRDefault="007867B7" w:rsidP="00C54DC3">
      <w:pPr>
        <w:spacing w:line="276" w:lineRule="auto"/>
        <w:jc w:val="both"/>
        <w:textAlignment w:val="baseline"/>
        <w:rPr>
          <w:sz w:val="26"/>
          <w:szCs w:val="26"/>
        </w:rPr>
      </w:pPr>
      <w:r>
        <w:rPr>
          <w:sz w:val="26"/>
          <w:szCs w:val="26"/>
        </w:rPr>
        <w:t xml:space="preserve">С уважением, </w:t>
      </w:r>
    </w:p>
    <w:p w14:paraId="742E150F" w14:textId="6117216B" w:rsidR="007867B7" w:rsidRDefault="007867B7" w:rsidP="00C54DC3">
      <w:pPr>
        <w:spacing w:line="276" w:lineRule="auto"/>
        <w:jc w:val="both"/>
        <w:textAlignment w:val="baseline"/>
        <w:rPr>
          <w:sz w:val="26"/>
          <w:szCs w:val="26"/>
        </w:rPr>
      </w:pPr>
      <w:r>
        <w:rPr>
          <w:sz w:val="26"/>
          <w:szCs w:val="26"/>
        </w:rPr>
        <w:t>Депутаты Думы Чугуевского муниципального округа</w:t>
      </w:r>
    </w:p>
    <w:p w14:paraId="4F69EB2C" w14:textId="2D6FE701" w:rsidR="00970578" w:rsidRDefault="00970578" w:rsidP="00C54DC3">
      <w:pPr>
        <w:spacing w:line="276" w:lineRule="auto"/>
        <w:jc w:val="both"/>
        <w:textAlignment w:val="baseline"/>
        <w:rPr>
          <w:sz w:val="26"/>
          <w:szCs w:val="26"/>
        </w:rPr>
      </w:pPr>
    </w:p>
    <w:p w14:paraId="38FDDA0B" w14:textId="7DA2B92D" w:rsidR="00970578" w:rsidRDefault="00970578" w:rsidP="00C54DC3">
      <w:pPr>
        <w:spacing w:line="276" w:lineRule="auto"/>
        <w:jc w:val="both"/>
        <w:textAlignment w:val="baseline"/>
        <w:rPr>
          <w:sz w:val="26"/>
          <w:szCs w:val="26"/>
        </w:rPr>
      </w:pPr>
    </w:p>
    <w:p w14:paraId="66A6E3BD" w14:textId="2B7BB52F" w:rsidR="00970578" w:rsidRDefault="00970578" w:rsidP="00C54DC3">
      <w:pPr>
        <w:spacing w:line="276" w:lineRule="auto"/>
        <w:jc w:val="both"/>
        <w:textAlignment w:val="baseline"/>
        <w:rPr>
          <w:sz w:val="26"/>
          <w:szCs w:val="26"/>
        </w:rPr>
      </w:pPr>
    </w:p>
    <w:p w14:paraId="43E298A7" w14:textId="67070A91" w:rsidR="00970578" w:rsidRDefault="00970578" w:rsidP="00C54DC3">
      <w:pPr>
        <w:spacing w:line="276" w:lineRule="auto"/>
        <w:jc w:val="both"/>
        <w:textAlignment w:val="baseline"/>
        <w:rPr>
          <w:sz w:val="26"/>
          <w:szCs w:val="26"/>
        </w:rPr>
      </w:pPr>
    </w:p>
    <w:p w14:paraId="142D5CF5" w14:textId="2B53D548" w:rsidR="00970578" w:rsidRDefault="00970578" w:rsidP="00C54DC3">
      <w:pPr>
        <w:spacing w:line="276" w:lineRule="auto"/>
        <w:jc w:val="both"/>
        <w:textAlignment w:val="baseline"/>
        <w:rPr>
          <w:sz w:val="26"/>
          <w:szCs w:val="26"/>
        </w:rPr>
      </w:pPr>
    </w:p>
    <w:p w14:paraId="4A2A006D" w14:textId="485F2432" w:rsidR="00970578" w:rsidRDefault="00970578" w:rsidP="00C54DC3">
      <w:pPr>
        <w:spacing w:line="276" w:lineRule="auto"/>
        <w:jc w:val="both"/>
        <w:textAlignment w:val="baseline"/>
        <w:rPr>
          <w:sz w:val="26"/>
          <w:szCs w:val="26"/>
        </w:rPr>
      </w:pPr>
    </w:p>
    <w:p w14:paraId="04FC80C3" w14:textId="77777777" w:rsidR="00970578" w:rsidRPr="00CE1E5E" w:rsidRDefault="00970578" w:rsidP="00C54DC3">
      <w:pPr>
        <w:spacing w:line="276" w:lineRule="auto"/>
        <w:jc w:val="both"/>
        <w:textAlignment w:val="baseline"/>
        <w:rPr>
          <w:b/>
          <w:bCs/>
        </w:rPr>
      </w:pPr>
    </w:p>
    <w:sectPr w:rsidR="00970578" w:rsidRPr="00CE1E5E" w:rsidSect="007867B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56"/>
    <w:rsid w:val="000F2660"/>
    <w:rsid w:val="001D7CBD"/>
    <w:rsid w:val="00263E79"/>
    <w:rsid w:val="002B3E8A"/>
    <w:rsid w:val="0041509B"/>
    <w:rsid w:val="0050467D"/>
    <w:rsid w:val="00693995"/>
    <w:rsid w:val="006A5DD8"/>
    <w:rsid w:val="006B61BB"/>
    <w:rsid w:val="006D510B"/>
    <w:rsid w:val="006E7B89"/>
    <w:rsid w:val="007867B7"/>
    <w:rsid w:val="007D2DD0"/>
    <w:rsid w:val="007F1113"/>
    <w:rsid w:val="00815BA1"/>
    <w:rsid w:val="00855C17"/>
    <w:rsid w:val="00880346"/>
    <w:rsid w:val="008A5056"/>
    <w:rsid w:val="00946FE7"/>
    <w:rsid w:val="009537BA"/>
    <w:rsid w:val="00970578"/>
    <w:rsid w:val="009C34B8"/>
    <w:rsid w:val="00A13379"/>
    <w:rsid w:val="00A92755"/>
    <w:rsid w:val="00B6783B"/>
    <w:rsid w:val="00C152DF"/>
    <w:rsid w:val="00C4337A"/>
    <w:rsid w:val="00C54DC3"/>
    <w:rsid w:val="00CE1E5E"/>
    <w:rsid w:val="00D04188"/>
    <w:rsid w:val="00D63588"/>
    <w:rsid w:val="00DD26B9"/>
    <w:rsid w:val="00EA1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C385"/>
  <w15:chartTrackingRefBased/>
  <w15:docId w15:val="{DA7B3F79-6BC1-4A13-82BE-5B79ACD9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0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A5056"/>
    <w:pPr>
      <w:jc w:val="center"/>
    </w:pPr>
    <w:rPr>
      <w:b/>
      <w:bCs/>
      <w:sz w:val="28"/>
    </w:rPr>
  </w:style>
  <w:style w:type="character" w:customStyle="1" w:styleId="a4">
    <w:name w:val="Заголовок Знак"/>
    <w:basedOn w:val="a0"/>
    <w:link w:val="a3"/>
    <w:rsid w:val="008A5056"/>
    <w:rPr>
      <w:rFonts w:ascii="Times New Roman" w:eastAsia="Times New Roman" w:hAnsi="Times New Roman" w:cs="Times New Roman"/>
      <w:b/>
      <w:bCs/>
      <w:sz w:val="28"/>
      <w:szCs w:val="24"/>
      <w:lang w:eastAsia="ru-RU"/>
    </w:rPr>
  </w:style>
  <w:style w:type="paragraph" w:customStyle="1" w:styleId="ConsPlusNormal">
    <w:name w:val="ConsPlusNormal"/>
    <w:rsid w:val="008A5056"/>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uiPriority w:val="34"/>
    <w:qFormat/>
    <w:rsid w:val="009C34B8"/>
    <w:pPr>
      <w:ind w:left="720"/>
      <w:contextualSpacing/>
    </w:pPr>
  </w:style>
  <w:style w:type="character" w:customStyle="1" w:styleId="a6">
    <w:name w:val="Основной текст_"/>
    <w:basedOn w:val="a0"/>
    <w:link w:val="1"/>
    <w:rsid w:val="006E7B89"/>
    <w:rPr>
      <w:rFonts w:ascii="Times New Roman" w:eastAsia="Times New Roman" w:hAnsi="Times New Roman" w:cs="Times New Roman"/>
      <w:shd w:val="clear" w:color="auto" w:fill="FFFFFF"/>
    </w:rPr>
  </w:style>
  <w:style w:type="paragraph" w:customStyle="1" w:styleId="1">
    <w:name w:val="Основной текст1"/>
    <w:basedOn w:val="a"/>
    <w:link w:val="a6"/>
    <w:rsid w:val="006E7B89"/>
    <w:pPr>
      <w:widowControl w:val="0"/>
      <w:shd w:val="clear" w:color="auto" w:fill="FFFFFF"/>
    </w:pPr>
    <w:rPr>
      <w:sz w:val="22"/>
      <w:szCs w:val="22"/>
      <w:lang w:eastAsia="en-US"/>
    </w:rPr>
  </w:style>
  <w:style w:type="paragraph" w:styleId="a7">
    <w:name w:val="Balloon Text"/>
    <w:basedOn w:val="a"/>
    <w:link w:val="a8"/>
    <w:uiPriority w:val="99"/>
    <w:semiHidden/>
    <w:unhideWhenUsed/>
    <w:rsid w:val="00815BA1"/>
    <w:rPr>
      <w:rFonts w:ascii="Segoe UI" w:hAnsi="Segoe UI" w:cs="Segoe UI"/>
      <w:sz w:val="18"/>
      <w:szCs w:val="18"/>
    </w:rPr>
  </w:style>
  <w:style w:type="character" w:customStyle="1" w:styleId="a8">
    <w:name w:val="Текст выноски Знак"/>
    <w:basedOn w:val="a0"/>
    <w:link w:val="a7"/>
    <w:uiPriority w:val="99"/>
    <w:semiHidden/>
    <w:rsid w:val="00815B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36</cp:revision>
  <cp:lastPrinted>2022-11-21T05:11:00Z</cp:lastPrinted>
  <dcterms:created xsi:type="dcterms:W3CDTF">2022-11-16T23:16:00Z</dcterms:created>
  <dcterms:modified xsi:type="dcterms:W3CDTF">2022-11-21T06:53:00Z</dcterms:modified>
</cp:coreProperties>
</file>