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CB9" w:rsidRDefault="00DB4CB9" w:rsidP="00DB4CB9">
      <w:pPr>
        <w:spacing w:after="0" w:line="240" w:lineRule="auto"/>
        <w:jc w:val="center"/>
        <w:rPr>
          <w:rFonts w:ascii="Times New Roman" w:eastAsia="Times New Roman" w:hAnsi="Times New Roman" w:cs="Times New Roman"/>
          <w:sz w:val="24"/>
          <w:szCs w:val="24"/>
          <w:lang w:eastAsia="ru-RU"/>
        </w:rPr>
      </w:pPr>
      <w:r w:rsidRPr="00FF733F">
        <w:rPr>
          <w:rFonts w:ascii="Times New Roman" w:eastAsia="Times New Roman" w:hAnsi="Times New Roman" w:cs="Times New Roman"/>
          <w:noProof/>
          <w:sz w:val="20"/>
          <w:szCs w:val="24"/>
          <w:lang w:eastAsia="ru-RU"/>
        </w:rPr>
        <w:drawing>
          <wp:anchor distT="0" distB="0" distL="114300" distR="114300" simplePos="0" relativeHeight="251660288" behindDoc="0" locked="0" layoutInCell="1" allowOverlap="0" wp14:anchorId="630C3375" wp14:editId="661F0032">
            <wp:simplePos x="0" y="0"/>
            <wp:positionH relativeFrom="column">
              <wp:posOffset>2524760</wp:posOffset>
            </wp:positionH>
            <wp:positionV relativeFrom="paragraph">
              <wp:posOffset>-160020</wp:posOffset>
            </wp:positionV>
            <wp:extent cx="817880" cy="1028700"/>
            <wp:effectExtent l="0" t="0" r="1270" b="0"/>
            <wp:wrapNone/>
            <wp:docPr id="1" name="Рисунок 1" descr="герб Чугуевского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угуевского МР"/>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81788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B9"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FF733F"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24"/>
          <w:szCs w:val="24"/>
          <w:lang w:eastAsia="ru-RU"/>
        </w:rPr>
      </w:pPr>
    </w:p>
    <w:p w:rsidR="007058A6" w:rsidRDefault="007058A6" w:rsidP="00DB4CB9">
      <w:pPr>
        <w:tabs>
          <w:tab w:val="left" w:pos="0"/>
        </w:tabs>
        <w:spacing w:after="0" w:line="240" w:lineRule="auto"/>
        <w:jc w:val="center"/>
        <w:rPr>
          <w:rFonts w:ascii="Times New Roman" w:eastAsia="Times New Roman" w:hAnsi="Times New Roman" w:cs="Times New Roman"/>
          <w:b/>
          <w:bCs/>
          <w:sz w:val="20"/>
          <w:szCs w:val="24"/>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52"/>
          <w:szCs w:val="24"/>
          <w:lang w:eastAsia="ru-RU"/>
        </w:rPr>
      </w:pPr>
      <w:r w:rsidRPr="00FF733F">
        <w:rPr>
          <w:rFonts w:ascii="Times New Roman" w:eastAsia="Times New Roman" w:hAnsi="Times New Roman" w:cs="Times New Roman"/>
          <w:b/>
          <w:bCs/>
          <w:sz w:val="52"/>
          <w:szCs w:val="24"/>
          <w:lang w:eastAsia="ru-RU"/>
        </w:rPr>
        <w:t xml:space="preserve">ДУМА </w:t>
      </w: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40"/>
          <w:szCs w:val="24"/>
          <w:lang w:eastAsia="ru-RU"/>
        </w:rPr>
      </w:pPr>
      <w:r w:rsidRPr="00FF733F">
        <w:rPr>
          <w:rFonts w:ascii="Times New Roman" w:eastAsia="Times New Roman" w:hAnsi="Times New Roman" w:cs="Times New Roman"/>
          <w:b/>
          <w:bCs/>
          <w:sz w:val="44"/>
          <w:szCs w:val="24"/>
          <w:lang w:eastAsia="ru-RU"/>
        </w:rPr>
        <w:t xml:space="preserve">ЧУГУЕВСКОГО </w:t>
      </w: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28"/>
          <w:szCs w:val="24"/>
          <w:lang w:eastAsia="ru-RU"/>
        </w:rPr>
      </w:pPr>
      <w:r w:rsidRPr="00FF733F">
        <w:rPr>
          <w:rFonts w:ascii="Times New Roman" w:eastAsia="Times New Roman" w:hAnsi="Times New Roman" w:cs="Times New Roman"/>
          <w:b/>
          <w:bCs/>
          <w:sz w:val="28"/>
          <w:szCs w:val="24"/>
          <w:lang w:eastAsia="ru-RU"/>
        </w:rPr>
        <w:t xml:space="preserve">МУНИЦИПАЛЬНОГО РАЙОНА </w:t>
      </w:r>
    </w:p>
    <w:p w:rsidR="00DB4CB9" w:rsidRPr="00BD57B8" w:rsidRDefault="00DB4CB9" w:rsidP="00DB4CB9">
      <w:pPr>
        <w:tabs>
          <w:tab w:val="left" w:pos="0"/>
        </w:tabs>
        <w:spacing w:after="0" w:line="240" w:lineRule="auto"/>
        <w:jc w:val="center"/>
        <w:rPr>
          <w:rFonts w:ascii="Times New Roman" w:eastAsia="Times New Roman" w:hAnsi="Times New Roman" w:cs="Times New Roman"/>
          <w:b/>
          <w:bCs/>
          <w:sz w:val="16"/>
          <w:szCs w:val="16"/>
          <w:lang w:eastAsia="ru-RU"/>
        </w:rPr>
      </w:pPr>
    </w:p>
    <w:p w:rsidR="00DB4CB9" w:rsidRPr="00FF733F" w:rsidRDefault="00DB4CB9" w:rsidP="00DB4CB9">
      <w:pPr>
        <w:tabs>
          <w:tab w:val="left" w:pos="0"/>
        </w:tabs>
        <w:spacing w:after="0" w:line="240" w:lineRule="auto"/>
        <w:jc w:val="center"/>
        <w:rPr>
          <w:rFonts w:ascii="Times New Roman" w:eastAsia="Times New Roman" w:hAnsi="Times New Roman" w:cs="Times New Roman"/>
          <w:b/>
          <w:bCs/>
          <w:sz w:val="48"/>
          <w:szCs w:val="24"/>
          <w:lang w:eastAsia="ru-RU"/>
        </w:rPr>
      </w:pPr>
      <w:r w:rsidRPr="00FF733F">
        <w:rPr>
          <w:rFonts w:ascii="Times New Roman" w:eastAsia="Times New Roman" w:hAnsi="Times New Roman" w:cs="Times New Roman"/>
          <w:b/>
          <w:bCs/>
          <w:sz w:val="48"/>
          <w:szCs w:val="24"/>
          <w:lang w:eastAsia="ru-RU"/>
        </w:rPr>
        <w:t>Р  Е  Ш  Е  Н  И  Е</w:t>
      </w:r>
    </w:p>
    <w:tbl>
      <w:tblPr>
        <w:tblpPr w:leftFromText="180" w:rightFromText="180" w:vertAnchor="text" w:tblpX="109" w:tblpY="701"/>
        <w:tblW w:w="0" w:type="auto"/>
        <w:tblLook w:val="0000" w:firstRow="0" w:lastRow="0" w:firstColumn="0" w:lastColumn="0" w:noHBand="0" w:noVBand="0"/>
      </w:tblPr>
      <w:tblGrid>
        <w:gridCol w:w="2690"/>
        <w:gridCol w:w="1813"/>
        <w:gridCol w:w="3764"/>
        <w:gridCol w:w="1075"/>
      </w:tblGrid>
      <w:tr w:rsidR="00DB4CB9" w:rsidRPr="00FF733F" w:rsidTr="00AF7290">
        <w:trPr>
          <w:trHeight w:val="360"/>
        </w:trPr>
        <w:tc>
          <w:tcPr>
            <w:tcW w:w="2690" w:type="dxa"/>
          </w:tcPr>
          <w:p w:rsidR="00DB4CB9" w:rsidRPr="007058A6" w:rsidRDefault="007058A6" w:rsidP="007058A6">
            <w:pPr>
              <w:spacing w:after="0" w:line="240" w:lineRule="auto"/>
              <w:jc w:val="both"/>
              <w:rPr>
                <w:rFonts w:ascii="Times New Roman" w:eastAsia="Times New Roman" w:hAnsi="Times New Roman" w:cs="Times New Roman"/>
                <w:sz w:val="26"/>
                <w:szCs w:val="26"/>
                <w:u w:val="single"/>
                <w:lang w:eastAsia="ru-RU"/>
              </w:rPr>
            </w:pPr>
            <w:r w:rsidRPr="007058A6">
              <w:rPr>
                <w:rFonts w:ascii="Times New Roman" w:eastAsia="Times New Roman" w:hAnsi="Times New Roman" w:cs="Times New Roman"/>
                <w:sz w:val="26"/>
                <w:szCs w:val="26"/>
                <w:u w:val="single"/>
                <w:lang w:eastAsia="ru-RU"/>
              </w:rPr>
              <w:t>о</w:t>
            </w:r>
            <w:r w:rsidR="00DB4CB9" w:rsidRPr="007058A6">
              <w:rPr>
                <w:rFonts w:ascii="Times New Roman" w:eastAsia="Times New Roman" w:hAnsi="Times New Roman" w:cs="Times New Roman"/>
                <w:sz w:val="26"/>
                <w:szCs w:val="26"/>
                <w:u w:val="single"/>
                <w:lang w:eastAsia="ru-RU"/>
              </w:rPr>
              <w:t xml:space="preserve">т </w:t>
            </w:r>
            <w:r w:rsidRPr="007058A6">
              <w:rPr>
                <w:rFonts w:ascii="Times New Roman" w:eastAsia="Times New Roman" w:hAnsi="Times New Roman" w:cs="Times New Roman"/>
                <w:sz w:val="26"/>
                <w:szCs w:val="26"/>
                <w:u w:val="single"/>
                <w:lang w:eastAsia="ru-RU"/>
              </w:rPr>
              <w:t>31.08.2018</w:t>
            </w:r>
            <w:r w:rsidR="00B9199D" w:rsidRPr="007058A6">
              <w:rPr>
                <w:rFonts w:ascii="Times New Roman" w:eastAsia="Times New Roman" w:hAnsi="Times New Roman" w:cs="Times New Roman"/>
                <w:sz w:val="26"/>
                <w:szCs w:val="26"/>
                <w:u w:val="single"/>
                <w:lang w:eastAsia="ru-RU"/>
              </w:rPr>
              <w:t xml:space="preserve">            </w:t>
            </w:r>
            <w:r w:rsidR="00DB4CB9" w:rsidRPr="007058A6">
              <w:rPr>
                <w:rFonts w:ascii="Times New Roman" w:eastAsia="Times New Roman" w:hAnsi="Times New Roman" w:cs="Times New Roman"/>
                <w:sz w:val="26"/>
                <w:szCs w:val="26"/>
                <w:u w:val="single"/>
                <w:lang w:eastAsia="ru-RU"/>
              </w:rPr>
              <w:t xml:space="preserve"> </w:t>
            </w:r>
          </w:p>
        </w:tc>
        <w:tc>
          <w:tcPr>
            <w:tcW w:w="5577" w:type="dxa"/>
            <w:gridSpan w:val="2"/>
          </w:tcPr>
          <w:p w:rsidR="00DB4CB9" w:rsidRPr="00FF733F" w:rsidRDefault="00DB4CB9" w:rsidP="00AF7290">
            <w:pPr>
              <w:spacing w:after="0" w:line="240" w:lineRule="auto"/>
              <w:rPr>
                <w:rFonts w:ascii="Times New Roman" w:eastAsia="Times New Roman" w:hAnsi="Times New Roman" w:cs="Times New Roman"/>
                <w:sz w:val="26"/>
                <w:szCs w:val="26"/>
                <w:lang w:eastAsia="ru-RU"/>
              </w:rPr>
            </w:pPr>
          </w:p>
        </w:tc>
        <w:tc>
          <w:tcPr>
            <w:tcW w:w="1075" w:type="dxa"/>
          </w:tcPr>
          <w:p w:rsidR="00DB4CB9" w:rsidRPr="007058A6" w:rsidRDefault="00DB4CB9" w:rsidP="007058A6">
            <w:pPr>
              <w:spacing w:after="0" w:line="240" w:lineRule="auto"/>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lang w:eastAsia="ru-RU"/>
              </w:rPr>
              <w:t xml:space="preserve">  </w:t>
            </w:r>
            <w:r w:rsidRPr="007058A6">
              <w:rPr>
                <w:rFonts w:ascii="Times New Roman" w:eastAsia="Times New Roman" w:hAnsi="Times New Roman" w:cs="Times New Roman"/>
                <w:sz w:val="26"/>
                <w:szCs w:val="26"/>
                <w:u w:val="single"/>
                <w:lang w:eastAsia="ru-RU"/>
              </w:rPr>
              <w:t>№</w:t>
            </w:r>
            <w:r w:rsidR="007058A6" w:rsidRPr="007058A6">
              <w:rPr>
                <w:rFonts w:ascii="Times New Roman" w:eastAsia="Times New Roman" w:hAnsi="Times New Roman" w:cs="Times New Roman"/>
                <w:sz w:val="26"/>
                <w:szCs w:val="26"/>
                <w:u w:val="single"/>
                <w:lang w:eastAsia="ru-RU"/>
              </w:rPr>
              <w:t xml:space="preserve"> 375</w:t>
            </w:r>
            <w:r w:rsidRPr="007058A6">
              <w:rPr>
                <w:rFonts w:ascii="Times New Roman" w:eastAsia="Times New Roman" w:hAnsi="Times New Roman" w:cs="Times New Roman"/>
                <w:sz w:val="26"/>
                <w:szCs w:val="26"/>
                <w:u w:val="single"/>
                <w:lang w:eastAsia="ru-RU"/>
              </w:rPr>
              <w:t xml:space="preserve"> </w:t>
            </w:r>
            <w:r w:rsidR="00B9199D" w:rsidRPr="007058A6">
              <w:rPr>
                <w:rFonts w:ascii="Times New Roman" w:eastAsia="Times New Roman" w:hAnsi="Times New Roman" w:cs="Times New Roman"/>
                <w:sz w:val="26"/>
                <w:szCs w:val="26"/>
                <w:u w:val="single"/>
                <w:lang w:eastAsia="ru-RU"/>
              </w:rPr>
              <w:t xml:space="preserve">   </w:t>
            </w:r>
          </w:p>
        </w:tc>
      </w:tr>
      <w:tr w:rsidR="00DB4CB9" w:rsidRPr="00FF733F" w:rsidTr="00AF7290">
        <w:trPr>
          <w:gridAfter w:val="2"/>
          <w:wAfter w:w="4839" w:type="dxa"/>
          <w:trHeight w:val="903"/>
        </w:trPr>
        <w:tc>
          <w:tcPr>
            <w:tcW w:w="4503" w:type="dxa"/>
            <w:gridSpan w:val="2"/>
          </w:tcPr>
          <w:p w:rsidR="00DB4CB9" w:rsidRDefault="00DB4CB9" w:rsidP="00AF7290">
            <w:pPr>
              <w:spacing w:after="0" w:line="240" w:lineRule="auto"/>
              <w:jc w:val="both"/>
              <w:rPr>
                <w:rFonts w:ascii="Times New Roman" w:eastAsia="Times New Roman" w:hAnsi="Times New Roman" w:cs="Times New Roman"/>
                <w:b/>
                <w:bCs/>
                <w:sz w:val="26"/>
                <w:szCs w:val="26"/>
                <w:lang w:eastAsia="ru-RU"/>
              </w:rPr>
            </w:pPr>
          </w:p>
          <w:p w:rsidR="00DB4CB9" w:rsidRPr="00FF733F" w:rsidRDefault="00DB4CB9" w:rsidP="00AF7290">
            <w:pPr>
              <w:spacing w:after="0" w:line="240" w:lineRule="auto"/>
              <w:jc w:val="both"/>
              <w:rPr>
                <w:rFonts w:ascii="Times New Roman" w:eastAsia="Times New Roman" w:hAnsi="Times New Roman" w:cs="Times New Roman"/>
                <w:b/>
                <w:sz w:val="26"/>
                <w:szCs w:val="26"/>
                <w:lang w:eastAsia="ru-RU"/>
              </w:rPr>
            </w:pPr>
            <w:r w:rsidRPr="00FF733F">
              <w:rPr>
                <w:rFonts w:ascii="Times New Roman" w:eastAsia="Times New Roman" w:hAnsi="Times New Roman" w:cs="Times New Roman"/>
                <w:b/>
                <w:bCs/>
                <w:sz w:val="26"/>
                <w:szCs w:val="26"/>
                <w:lang w:eastAsia="ru-RU"/>
              </w:rPr>
              <w:t>Об утверждении Правил землепол</w:t>
            </w:r>
            <w:r w:rsidR="00B9199D">
              <w:rPr>
                <w:rFonts w:ascii="Times New Roman" w:eastAsia="Times New Roman" w:hAnsi="Times New Roman" w:cs="Times New Roman"/>
                <w:b/>
                <w:bCs/>
                <w:sz w:val="26"/>
                <w:szCs w:val="26"/>
                <w:lang w:eastAsia="ru-RU"/>
              </w:rPr>
              <w:t>ьзования и застройки Кокшаровского</w:t>
            </w:r>
            <w:r w:rsidRPr="00FF733F">
              <w:rPr>
                <w:rFonts w:ascii="Times New Roman" w:eastAsia="Times New Roman" w:hAnsi="Times New Roman" w:cs="Times New Roman"/>
                <w:b/>
                <w:bCs/>
                <w:sz w:val="26"/>
                <w:szCs w:val="26"/>
                <w:lang w:eastAsia="ru-RU"/>
              </w:rPr>
              <w:t xml:space="preserve"> сельского поселения</w:t>
            </w:r>
          </w:p>
        </w:tc>
      </w:tr>
    </w:tbl>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FF733F" w:rsidRDefault="00DB4CB9" w:rsidP="00DB4CB9">
      <w:pPr>
        <w:spacing w:after="0" w:line="240" w:lineRule="auto"/>
        <w:rPr>
          <w:rFonts w:ascii="Times New Roman" w:eastAsia="Times New Roman" w:hAnsi="Times New Roman" w:cs="Times New Roman"/>
          <w:sz w:val="24"/>
          <w:szCs w:val="24"/>
          <w:lang w:eastAsia="ru-RU"/>
        </w:rPr>
      </w:pPr>
    </w:p>
    <w:p w:rsidR="00DB4CB9" w:rsidRPr="00BD57B8" w:rsidRDefault="00DB4CB9" w:rsidP="00DB4CB9">
      <w:pPr>
        <w:spacing w:line="360" w:lineRule="auto"/>
        <w:ind w:firstLine="708"/>
        <w:jc w:val="both"/>
        <w:rPr>
          <w:rFonts w:ascii="Times New Roman" w:eastAsia="Times New Roman" w:hAnsi="Times New Roman" w:cs="Times New Roman"/>
          <w:sz w:val="26"/>
          <w:szCs w:val="26"/>
          <w:lang w:eastAsia="ru-RU"/>
        </w:rPr>
      </w:pPr>
      <w:r w:rsidRPr="00BD57B8">
        <w:rPr>
          <w:rFonts w:ascii="Times New Roman" w:eastAsia="Times New Roman" w:hAnsi="Times New Roman" w:cs="Times New Roman"/>
          <w:sz w:val="26"/>
          <w:szCs w:val="26"/>
          <w:lang w:eastAsia="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Чугуевского муниципального района, Дума Чугуевского муниципального района</w:t>
      </w:r>
    </w:p>
    <w:p w:rsidR="00DB4CB9" w:rsidRPr="00FF733F" w:rsidRDefault="00DB4CB9" w:rsidP="00DB4CB9">
      <w:pPr>
        <w:spacing w:after="0" w:line="360" w:lineRule="auto"/>
        <w:jc w:val="both"/>
        <w:rPr>
          <w:rFonts w:ascii="Times New Roman" w:eastAsia="Times New Roman" w:hAnsi="Times New Roman" w:cs="Times New Roman"/>
          <w:sz w:val="26"/>
          <w:szCs w:val="26"/>
          <w:lang w:eastAsia="ru-RU"/>
        </w:rPr>
      </w:pPr>
      <w:r w:rsidRPr="00FF733F">
        <w:rPr>
          <w:rFonts w:ascii="Times New Roman" w:eastAsia="Times New Roman" w:hAnsi="Times New Roman" w:cs="Times New Roman"/>
          <w:sz w:val="26"/>
          <w:szCs w:val="26"/>
          <w:lang w:eastAsia="ru-RU"/>
        </w:rPr>
        <w:t>РЕШИЛА:</w:t>
      </w:r>
    </w:p>
    <w:p w:rsidR="00DB4CB9" w:rsidRPr="00FF733F" w:rsidRDefault="00DB4CB9" w:rsidP="00DB4CB9">
      <w:pPr>
        <w:spacing w:after="0" w:line="360" w:lineRule="auto"/>
        <w:jc w:val="both"/>
        <w:rPr>
          <w:rFonts w:ascii="Times New Roman" w:eastAsia="Times New Roman" w:hAnsi="Times New Roman" w:cs="Times New Roman"/>
          <w:b/>
          <w:bCs/>
          <w:sz w:val="26"/>
          <w:szCs w:val="26"/>
          <w:lang w:eastAsia="ru-RU"/>
        </w:rPr>
      </w:pPr>
      <w:r w:rsidRPr="00FF733F">
        <w:rPr>
          <w:rFonts w:ascii="Times New Roman" w:eastAsia="Times New Roman" w:hAnsi="Times New Roman" w:cs="Times New Roman"/>
          <w:sz w:val="26"/>
          <w:szCs w:val="26"/>
          <w:lang w:eastAsia="ru-RU"/>
        </w:rPr>
        <w:tab/>
        <w:t xml:space="preserve">1. Принять решение </w:t>
      </w:r>
      <w:r w:rsidRPr="00364ED6">
        <w:rPr>
          <w:rFonts w:ascii="Times New Roman" w:eastAsia="Times New Roman" w:hAnsi="Times New Roman" w:cs="Times New Roman"/>
          <w:sz w:val="26"/>
          <w:szCs w:val="26"/>
          <w:lang w:eastAsia="ru-RU"/>
        </w:rPr>
        <w:t>«</w:t>
      </w:r>
      <w:r w:rsidRPr="00364ED6">
        <w:rPr>
          <w:rFonts w:ascii="Times New Roman" w:eastAsia="Times New Roman" w:hAnsi="Times New Roman" w:cs="Times New Roman"/>
          <w:bCs/>
          <w:sz w:val="26"/>
          <w:szCs w:val="26"/>
          <w:lang w:eastAsia="ru-RU"/>
        </w:rPr>
        <w:t>Об утверждении Правил землепол</w:t>
      </w:r>
      <w:r w:rsidR="00B9199D" w:rsidRPr="00364ED6">
        <w:rPr>
          <w:rFonts w:ascii="Times New Roman" w:eastAsia="Times New Roman" w:hAnsi="Times New Roman" w:cs="Times New Roman"/>
          <w:bCs/>
          <w:sz w:val="26"/>
          <w:szCs w:val="26"/>
          <w:lang w:eastAsia="ru-RU"/>
        </w:rPr>
        <w:t>ьзования и застройки Кокшаровского</w:t>
      </w:r>
      <w:r w:rsidRPr="00364ED6">
        <w:rPr>
          <w:rFonts w:ascii="Times New Roman" w:eastAsia="Times New Roman" w:hAnsi="Times New Roman" w:cs="Times New Roman"/>
          <w:bCs/>
          <w:sz w:val="26"/>
          <w:szCs w:val="26"/>
          <w:lang w:eastAsia="ru-RU"/>
        </w:rPr>
        <w:t xml:space="preserve"> сельского поселения».</w:t>
      </w:r>
      <w:r w:rsidR="00364ED6">
        <w:rPr>
          <w:rFonts w:ascii="Times New Roman" w:eastAsia="Times New Roman" w:hAnsi="Times New Roman" w:cs="Times New Roman"/>
          <w:bCs/>
          <w:sz w:val="26"/>
          <w:szCs w:val="26"/>
          <w:lang w:eastAsia="ru-RU"/>
        </w:rPr>
        <w:t xml:space="preserve"> </w:t>
      </w:r>
    </w:p>
    <w:p w:rsidR="00DB4CB9" w:rsidRPr="00FF733F" w:rsidRDefault="00DB4CB9" w:rsidP="00DB4CB9">
      <w:pPr>
        <w:spacing w:after="0" w:line="360" w:lineRule="auto"/>
        <w:jc w:val="both"/>
        <w:rPr>
          <w:rFonts w:ascii="Times New Roman" w:eastAsia="Times New Roman" w:hAnsi="Times New Roman" w:cs="Times New Roman"/>
          <w:sz w:val="26"/>
          <w:szCs w:val="26"/>
          <w:lang w:eastAsia="ru-RU"/>
        </w:rPr>
      </w:pPr>
      <w:r w:rsidRPr="00FF733F">
        <w:rPr>
          <w:rFonts w:ascii="Times New Roman" w:eastAsia="Times New Roman" w:hAnsi="Times New Roman" w:cs="Times New Roman"/>
          <w:bCs/>
          <w:sz w:val="26"/>
          <w:szCs w:val="26"/>
          <w:lang w:eastAsia="ru-RU"/>
        </w:rPr>
        <w:tab/>
      </w:r>
      <w:r w:rsidRPr="00FF733F">
        <w:rPr>
          <w:rFonts w:ascii="Times New Roman" w:eastAsia="Times New Roman" w:hAnsi="Times New Roman" w:cs="Times New Roman"/>
          <w:sz w:val="26"/>
          <w:szCs w:val="26"/>
          <w:lang w:eastAsia="ru-RU"/>
        </w:rPr>
        <w:t>2. Направить указанное решение главе Чугуевского муниципального района для подписания и опубликования.</w:t>
      </w:r>
    </w:p>
    <w:p w:rsidR="00DB4CB9" w:rsidRPr="00CB7F14" w:rsidRDefault="00DB4CB9" w:rsidP="00DB4CB9">
      <w:pPr>
        <w:spacing w:after="0" w:line="360" w:lineRule="auto"/>
        <w:jc w:val="both"/>
        <w:rPr>
          <w:rFonts w:ascii="Times New Roman" w:eastAsia="Times New Roman" w:hAnsi="Times New Roman" w:cs="Times New Roman"/>
          <w:sz w:val="16"/>
          <w:szCs w:val="16"/>
          <w:lang w:eastAsia="ru-RU"/>
        </w:rPr>
      </w:pPr>
      <w:r w:rsidRPr="00CB7F14">
        <w:rPr>
          <w:rFonts w:ascii="Times New Roman" w:eastAsia="Times New Roman" w:hAnsi="Times New Roman" w:cs="Times New Roman"/>
          <w:sz w:val="16"/>
          <w:szCs w:val="16"/>
          <w:lang w:eastAsia="ru-RU"/>
        </w:rPr>
        <w:tab/>
      </w:r>
    </w:p>
    <w:p w:rsidR="00DB4CB9" w:rsidRDefault="00DB4CB9" w:rsidP="00DB4CB9">
      <w:pPr>
        <w:spacing w:after="0" w:line="360" w:lineRule="auto"/>
        <w:jc w:val="both"/>
        <w:rPr>
          <w:rFonts w:ascii="Times New Roman" w:eastAsia="Times New Roman" w:hAnsi="Times New Roman" w:cs="Times New Roman"/>
          <w:sz w:val="16"/>
          <w:szCs w:val="16"/>
          <w:lang w:eastAsia="ru-RU"/>
        </w:rPr>
      </w:pPr>
    </w:p>
    <w:p w:rsidR="00E0090D" w:rsidRPr="00CB7F14" w:rsidRDefault="00E0090D" w:rsidP="00DB4CB9">
      <w:pPr>
        <w:spacing w:after="0" w:line="360" w:lineRule="auto"/>
        <w:jc w:val="both"/>
        <w:rPr>
          <w:rFonts w:ascii="Times New Roman" w:eastAsia="Times New Roman" w:hAnsi="Times New Roman" w:cs="Times New Roman"/>
          <w:sz w:val="16"/>
          <w:szCs w:val="16"/>
          <w:lang w:eastAsia="ru-RU"/>
        </w:rPr>
      </w:pPr>
    </w:p>
    <w:tbl>
      <w:tblPr>
        <w:tblW w:w="10081" w:type="dxa"/>
        <w:tblInd w:w="-72" w:type="dxa"/>
        <w:tblLook w:val="04A0" w:firstRow="1" w:lastRow="0" w:firstColumn="1" w:lastColumn="0" w:noHBand="0" w:noVBand="1"/>
      </w:tblPr>
      <w:tblGrid>
        <w:gridCol w:w="4500"/>
        <w:gridCol w:w="2536"/>
        <w:gridCol w:w="2642"/>
        <w:gridCol w:w="403"/>
      </w:tblGrid>
      <w:tr w:rsidR="00DB4CB9" w:rsidRPr="00D634E4" w:rsidTr="00E0090D">
        <w:trPr>
          <w:gridAfter w:val="1"/>
          <w:wAfter w:w="403" w:type="dxa"/>
          <w:trHeight w:val="540"/>
        </w:trPr>
        <w:tc>
          <w:tcPr>
            <w:tcW w:w="4500" w:type="dxa"/>
            <w:hideMark/>
          </w:tcPr>
          <w:p w:rsidR="00DB4CB9" w:rsidRPr="00D634E4" w:rsidRDefault="00DB4CB9" w:rsidP="00E0090D">
            <w:pPr>
              <w:spacing w:after="0" w:line="240" w:lineRule="auto"/>
              <w:ind w:left="3240" w:hanging="3240"/>
              <w:jc w:val="both"/>
              <w:rPr>
                <w:rFonts w:ascii="Times New Roman" w:hAnsi="Times New Roman" w:cs="Times New Roman"/>
                <w:sz w:val="26"/>
                <w:szCs w:val="26"/>
              </w:rPr>
            </w:pPr>
            <w:r w:rsidRPr="00D634E4">
              <w:rPr>
                <w:rFonts w:ascii="Times New Roman" w:hAnsi="Times New Roman" w:cs="Times New Roman"/>
                <w:sz w:val="26"/>
                <w:szCs w:val="26"/>
              </w:rPr>
              <w:t>Председатель Думы</w:t>
            </w:r>
          </w:p>
          <w:p w:rsidR="00DB4CB9" w:rsidRPr="00D634E4" w:rsidRDefault="00DB4CB9" w:rsidP="00E0090D">
            <w:pPr>
              <w:widowControl w:val="0"/>
              <w:shd w:val="clear" w:color="auto" w:fill="FFFFFF"/>
              <w:tabs>
                <w:tab w:val="left" w:pos="-108"/>
              </w:tabs>
              <w:autoSpaceDE w:val="0"/>
              <w:autoSpaceDN w:val="0"/>
              <w:adjustRightInd w:val="0"/>
              <w:spacing w:after="0" w:line="240" w:lineRule="auto"/>
              <w:ind w:right="-29"/>
              <w:jc w:val="both"/>
              <w:rPr>
                <w:rFonts w:ascii="Times New Roman" w:hAnsi="Times New Roman" w:cs="Times New Roman"/>
                <w:color w:val="000000"/>
                <w:sz w:val="26"/>
                <w:szCs w:val="26"/>
              </w:rPr>
            </w:pPr>
            <w:r w:rsidRPr="00D634E4">
              <w:rPr>
                <w:rFonts w:ascii="Times New Roman" w:hAnsi="Times New Roman" w:cs="Times New Roman"/>
                <w:sz w:val="26"/>
                <w:szCs w:val="26"/>
              </w:rPr>
              <w:t>Чугуевского муниципального района</w:t>
            </w:r>
          </w:p>
        </w:tc>
        <w:tc>
          <w:tcPr>
            <w:tcW w:w="2536" w:type="dxa"/>
          </w:tcPr>
          <w:p w:rsidR="00DB4CB9" w:rsidRPr="00D634E4" w:rsidRDefault="00DB4CB9" w:rsidP="00AF7290">
            <w:pPr>
              <w:spacing w:line="240" w:lineRule="auto"/>
              <w:jc w:val="center"/>
              <w:rPr>
                <w:rFonts w:ascii="Times New Roman" w:hAnsi="Times New Roman" w:cs="Times New Roman"/>
                <w:sz w:val="24"/>
                <w:szCs w:val="24"/>
              </w:rPr>
            </w:pPr>
          </w:p>
          <w:p w:rsidR="00DB4CB9" w:rsidRPr="00D634E4" w:rsidRDefault="00DB4CB9" w:rsidP="00AF7290">
            <w:pPr>
              <w:widowControl w:val="0"/>
              <w:shd w:val="clear" w:color="auto" w:fill="FFFFFF"/>
              <w:tabs>
                <w:tab w:val="left" w:pos="432"/>
              </w:tabs>
              <w:autoSpaceDE w:val="0"/>
              <w:autoSpaceDN w:val="0"/>
              <w:adjustRightInd w:val="0"/>
              <w:spacing w:line="240" w:lineRule="auto"/>
              <w:ind w:left="180" w:right="-29"/>
              <w:jc w:val="both"/>
              <w:rPr>
                <w:rFonts w:ascii="Times New Roman" w:hAnsi="Times New Roman" w:cs="Times New Roman"/>
                <w:color w:val="000000"/>
                <w:sz w:val="26"/>
                <w:szCs w:val="26"/>
              </w:rPr>
            </w:pPr>
          </w:p>
        </w:tc>
        <w:tc>
          <w:tcPr>
            <w:tcW w:w="2642" w:type="dxa"/>
          </w:tcPr>
          <w:p w:rsidR="00DB4CB9" w:rsidRPr="00D634E4" w:rsidRDefault="00DB4CB9" w:rsidP="00AF7290">
            <w:pPr>
              <w:shd w:val="clear" w:color="auto" w:fill="FFFFFF"/>
              <w:tabs>
                <w:tab w:val="left" w:pos="0"/>
              </w:tabs>
              <w:spacing w:line="240" w:lineRule="auto"/>
              <w:ind w:left="180" w:right="-29"/>
              <w:jc w:val="both"/>
              <w:rPr>
                <w:rFonts w:ascii="Times New Roman" w:hAnsi="Times New Roman" w:cs="Times New Roman"/>
                <w:sz w:val="26"/>
                <w:szCs w:val="26"/>
              </w:rPr>
            </w:pPr>
          </w:p>
          <w:p w:rsidR="00DB4CB9" w:rsidRPr="00D634E4" w:rsidRDefault="00E0090D" w:rsidP="00E0090D">
            <w:pPr>
              <w:widowControl w:val="0"/>
              <w:shd w:val="clear" w:color="auto" w:fill="FFFFFF"/>
              <w:tabs>
                <w:tab w:val="left" w:pos="0"/>
              </w:tabs>
              <w:autoSpaceDE w:val="0"/>
              <w:autoSpaceDN w:val="0"/>
              <w:adjustRightInd w:val="0"/>
              <w:spacing w:line="240" w:lineRule="auto"/>
              <w:ind w:right="-29"/>
              <w:jc w:val="both"/>
              <w:rPr>
                <w:rFonts w:ascii="Times New Roman" w:hAnsi="Times New Roman" w:cs="Times New Roman"/>
                <w:color w:val="000000"/>
                <w:sz w:val="26"/>
                <w:szCs w:val="26"/>
              </w:rPr>
            </w:pPr>
            <w:r>
              <w:rPr>
                <w:rFonts w:ascii="Times New Roman" w:hAnsi="Times New Roman" w:cs="Times New Roman"/>
                <w:sz w:val="26"/>
                <w:szCs w:val="26"/>
              </w:rPr>
              <w:t xml:space="preserve">          </w:t>
            </w:r>
            <w:r w:rsidR="00DB4CB9" w:rsidRPr="00D634E4">
              <w:rPr>
                <w:rFonts w:ascii="Times New Roman" w:hAnsi="Times New Roman" w:cs="Times New Roman"/>
                <w:sz w:val="26"/>
                <w:szCs w:val="26"/>
              </w:rPr>
              <w:t>П.И.</w:t>
            </w:r>
            <w:r>
              <w:rPr>
                <w:rFonts w:ascii="Times New Roman" w:hAnsi="Times New Roman" w:cs="Times New Roman"/>
                <w:sz w:val="26"/>
                <w:szCs w:val="26"/>
              </w:rPr>
              <w:t xml:space="preserve"> </w:t>
            </w:r>
            <w:r w:rsidR="00DB4CB9" w:rsidRPr="00D634E4">
              <w:rPr>
                <w:rFonts w:ascii="Times New Roman" w:hAnsi="Times New Roman" w:cs="Times New Roman"/>
                <w:sz w:val="26"/>
                <w:szCs w:val="26"/>
              </w:rPr>
              <w:t>Федоренко</w:t>
            </w:r>
          </w:p>
        </w:tc>
      </w:tr>
      <w:tr w:rsidR="00DB4CB9" w:rsidRPr="00FF733F" w:rsidTr="00E0090D">
        <w:tblPrEx>
          <w:tblLook w:val="0000" w:firstRow="0" w:lastRow="0" w:firstColumn="0" w:lastColumn="0" w:noHBand="0" w:noVBand="0"/>
        </w:tblPrEx>
        <w:trPr>
          <w:trHeight w:val="540"/>
        </w:trPr>
        <w:tc>
          <w:tcPr>
            <w:tcW w:w="4500" w:type="dxa"/>
          </w:tcPr>
          <w:p w:rsidR="00DB4CB9" w:rsidRPr="00FF733F" w:rsidRDefault="00DB4CB9" w:rsidP="00AF7290">
            <w:pPr>
              <w:shd w:val="clear" w:color="auto" w:fill="FFFFFF"/>
              <w:tabs>
                <w:tab w:val="left" w:pos="-108"/>
              </w:tabs>
              <w:spacing w:after="0" w:line="240" w:lineRule="auto"/>
              <w:ind w:right="-29"/>
              <w:jc w:val="both"/>
              <w:rPr>
                <w:rFonts w:ascii="Times New Roman" w:eastAsia="Times New Roman" w:hAnsi="Times New Roman" w:cs="Times New Roman"/>
                <w:color w:val="000000"/>
                <w:sz w:val="26"/>
                <w:szCs w:val="26"/>
                <w:lang w:eastAsia="ru-RU"/>
              </w:rPr>
            </w:pPr>
          </w:p>
        </w:tc>
        <w:tc>
          <w:tcPr>
            <w:tcW w:w="2536" w:type="dxa"/>
          </w:tcPr>
          <w:p w:rsidR="00DB4CB9" w:rsidRPr="00FF733F" w:rsidRDefault="00DB4CB9" w:rsidP="00AF7290">
            <w:pPr>
              <w:shd w:val="clear" w:color="auto" w:fill="FFFFFF"/>
              <w:tabs>
                <w:tab w:val="left" w:pos="432"/>
              </w:tabs>
              <w:spacing w:after="0" w:line="240" w:lineRule="auto"/>
              <w:ind w:left="180" w:right="-29"/>
              <w:jc w:val="both"/>
              <w:rPr>
                <w:rFonts w:ascii="Times New Roman" w:eastAsia="Times New Roman" w:hAnsi="Times New Roman" w:cs="Times New Roman"/>
                <w:color w:val="000000"/>
                <w:sz w:val="26"/>
                <w:szCs w:val="26"/>
                <w:lang w:eastAsia="ru-RU"/>
              </w:rPr>
            </w:pPr>
          </w:p>
        </w:tc>
        <w:tc>
          <w:tcPr>
            <w:tcW w:w="3045" w:type="dxa"/>
            <w:gridSpan w:val="2"/>
          </w:tcPr>
          <w:p w:rsidR="00DB4CB9" w:rsidRPr="00FF733F" w:rsidRDefault="00DB4CB9" w:rsidP="00AF7290">
            <w:pPr>
              <w:shd w:val="clear" w:color="auto" w:fill="FFFFFF"/>
              <w:tabs>
                <w:tab w:val="left" w:pos="0"/>
              </w:tabs>
              <w:spacing w:after="0" w:line="240" w:lineRule="auto"/>
              <w:ind w:left="180" w:right="-108"/>
              <w:jc w:val="both"/>
              <w:rPr>
                <w:rFonts w:ascii="Times New Roman" w:eastAsia="Times New Roman" w:hAnsi="Times New Roman" w:cs="Times New Roman"/>
                <w:color w:val="000000"/>
                <w:sz w:val="26"/>
                <w:szCs w:val="26"/>
                <w:lang w:eastAsia="ru-RU"/>
              </w:rPr>
            </w:pPr>
          </w:p>
        </w:tc>
      </w:tr>
    </w:tbl>
    <w:p w:rsidR="00DB4CB9" w:rsidRDefault="00DB4CB9" w:rsidP="00DB4CB9">
      <w:pPr>
        <w:spacing w:after="0" w:line="360" w:lineRule="auto"/>
        <w:jc w:val="both"/>
        <w:rPr>
          <w:rFonts w:ascii="Times New Roman" w:eastAsia="Times New Roman" w:hAnsi="Times New Roman" w:cs="Times New Roman"/>
          <w:sz w:val="26"/>
          <w:szCs w:val="26"/>
          <w:lang w:eastAsia="ru-RU"/>
        </w:rPr>
      </w:pPr>
    </w:p>
    <w:p w:rsidR="00B9199D" w:rsidRDefault="00B9199D" w:rsidP="00DB4CB9">
      <w:pPr>
        <w:spacing w:after="0" w:line="360" w:lineRule="auto"/>
        <w:jc w:val="both"/>
        <w:rPr>
          <w:rFonts w:ascii="Times New Roman" w:eastAsia="Times New Roman" w:hAnsi="Times New Roman" w:cs="Times New Roman"/>
          <w:sz w:val="26"/>
          <w:szCs w:val="26"/>
          <w:lang w:eastAsia="ru-RU"/>
        </w:rPr>
      </w:pPr>
    </w:p>
    <w:p w:rsidR="00B9199D" w:rsidRDefault="00B9199D" w:rsidP="00DB4CB9">
      <w:pPr>
        <w:spacing w:after="0" w:line="360" w:lineRule="auto"/>
        <w:jc w:val="both"/>
        <w:rPr>
          <w:rFonts w:ascii="Times New Roman" w:eastAsia="Times New Roman" w:hAnsi="Times New Roman" w:cs="Times New Roman"/>
          <w:sz w:val="26"/>
          <w:szCs w:val="26"/>
          <w:lang w:eastAsia="ru-RU"/>
        </w:rPr>
      </w:pPr>
    </w:p>
    <w:p w:rsidR="00DB4CB9" w:rsidRDefault="00DB4CB9" w:rsidP="00DB4CB9">
      <w:pPr>
        <w:tabs>
          <w:tab w:val="left" w:pos="709"/>
        </w:tabs>
        <w:spacing w:after="0" w:line="240" w:lineRule="auto"/>
        <w:ind w:firstLine="709"/>
        <w:rPr>
          <w:rFonts w:ascii="Times New Roman" w:eastAsia="Times New Roman" w:hAnsi="Times New Roman" w:cs="Times New Roman"/>
          <w:sz w:val="24"/>
          <w:szCs w:val="24"/>
          <w:lang w:eastAsia="ru-RU"/>
        </w:rPr>
      </w:pPr>
    </w:p>
    <w:p w:rsidR="00DB4CB9" w:rsidRDefault="00DB4CB9" w:rsidP="00DB4CB9">
      <w:pPr>
        <w:spacing w:after="0" w:line="240" w:lineRule="auto"/>
        <w:rPr>
          <w:rFonts w:ascii="Times New Roman" w:eastAsia="Times New Roman" w:hAnsi="Times New Roman" w:cs="Times New Roman"/>
          <w:sz w:val="24"/>
          <w:szCs w:val="24"/>
          <w:lang w:eastAsia="ru-RU"/>
        </w:rPr>
      </w:pPr>
    </w:p>
    <w:p w:rsidR="00DB4CB9" w:rsidRPr="007B5C67" w:rsidRDefault="00DB4CB9" w:rsidP="00DB4CB9">
      <w:pPr>
        <w:spacing w:after="0" w:line="240" w:lineRule="auto"/>
        <w:rPr>
          <w:rFonts w:ascii="Times New Roman" w:eastAsia="Times New Roman" w:hAnsi="Times New Roman" w:cs="Times New Roman"/>
          <w:sz w:val="24"/>
          <w:szCs w:val="24"/>
          <w:lang w:eastAsia="ru-RU"/>
        </w:rPr>
      </w:pP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r w:rsidRPr="007B5C67">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14:anchorId="6EF2FBF8" wp14:editId="7AB957F2">
            <wp:simplePos x="0" y="0"/>
            <wp:positionH relativeFrom="column">
              <wp:posOffset>2514600</wp:posOffset>
            </wp:positionH>
            <wp:positionV relativeFrom="paragraph">
              <wp:posOffset>-457200</wp:posOffset>
            </wp:positionV>
            <wp:extent cx="817880" cy="1028700"/>
            <wp:effectExtent l="0" t="0" r="1270" b="0"/>
            <wp:wrapNone/>
            <wp:docPr id="3" name="Рисунок 3" descr="герб Чугуевского 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угуевского МР"/>
                    <pic:cNvPicPr>
                      <a:picLocks noChangeAspect="1" noChangeArrowheads="1"/>
                    </pic:cNvPicPr>
                  </pic:nvPicPr>
                  <pic:blipFill>
                    <a:blip r:embed="rId8" cstate="print">
                      <a:lum bright="-6000" contrast="42000"/>
                      <a:extLst>
                        <a:ext uri="{28A0092B-C50C-407E-A947-70E740481C1C}">
                          <a14:useLocalDpi xmlns:a14="http://schemas.microsoft.com/office/drawing/2010/main" val="0"/>
                        </a:ext>
                      </a:extLst>
                    </a:blip>
                    <a:srcRect/>
                    <a:stretch>
                      <a:fillRect/>
                    </a:stretch>
                  </pic:blipFill>
                  <pic:spPr bwMode="auto">
                    <a:xfrm>
                      <a:off x="0" y="0"/>
                      <a:ext cx="817880" cy="1028700"/>
                    </a:xfrm>
                    <a:prstGeom prst="rect">
                      <a:avLst/>
                    </a:prstGeom>
                    <a:noFill/>
                  </pic:spPr>
                </pic:pic>
              </a:graphicData>
            </a:graphic>
            <wp14:sizeRelH relativeFrom="page">
              <wp14:pctWidth>0</wp14:pctWidth>
            </wp14:sizeRelH>
            <wp14:sizeRelV relativeFrom="page">
              <wp14:pctHeight>0</wp14:pctHeight>
            </wp14:sizeRelV>
          </wp:anchor>
        </w:drawing>
      </w: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7B5C67" w:rsidRDefault="00DB4CB9" w:rsidP="00DB4CB9">
      <w:pPr>
        <w:spacing w:after="0" w:line="240" w:lineRule="auto"/>
        <w:jc w:val="center"/>
        <w:rPr>
          <w:rFonts w:ascii="Times New Roman" w:eastAsia="Times New Roman" w:hAnsi="Times New Roman" w:cs="Times New Roman"/>
          <w:sz w:val="24"/>
          <w:szCs w:val="24"/>
          <w:lang w:eastAsia="ru-RU"/>
        </w:rPr>
      </w:pP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52"/>
          <w:szCs w:val="24"/>
          <w:lang w:eastAsia="ru-RU"/>
        </w:rPr>
      </w:pPr>
      <w:r w:rsidRPr="007B5C67">
        <w:rPr>
          <w:rFonts w:ascii="Times New Roman" w:eastAsia="Times New Roman" w:hAnsi="Times New Roman" w:cs="Times New Roman"/>
          <w:b/>
          <w:bCs/>
          <w:sz w:val="52"/>
          <w:szCs w:val="24"/>
          <w:lang w:eastAsia="ru-RU"/>
        </w:rPr>
        <w:t xml:space="preserve">ДУМА </w:t>
      </w: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40"/>
          <w:szCs w:val="24"/>
          <w:lang w:eastAsia="ru-RU"/>
        </w:rPr>
      </w:pPr>
      <w:r w:rsidRPr="007B5C67">
        <w:rPr>
          <w:rFonts w:ascii="Times New Roman" w:eastAsia="Times New Roman" w:hAnsi="Times New Roman" w:cs="Times New Roman"/>
          <w:b/>
          <w:bCs/>
          <w:sz w:val="44"/>
          <w:szCs w:val="24"/>
          <w:lang w:eastAsia="ru-RU"/>
        </w:rPr>
        <w:t xml:space="preserve">ЧУГУЕВСКОГО </w:t>
      </w: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28"/>
          <w:szCs w:val="24"/>
          <w:lang w:eastAsia="ru-RU"/>
        </w:rPr>
      </w:pPr>
      <w:r w:rsidRPr="007B5C67">
        <w:rPr>
          <w:rFonts w:ascii="Times New Roman" w:eastAsia="Times New Roman" w:hAnsi="Times New Roman" w:cs="Times New Roman"/>
          <w:b/>
          <w:bCs/>
          <w:sz w:val="28"/>
          <w:szCs w:val="24"/>
          <w:lang w:eastAsia="ru-RU"/>
        </w:rPr>
        <w:t xml:space="preserve">МУНИЦИПАЛЬНОГО РАЙОНА </w:t>
      </w:r>
    </w:p>
    <w:p w:rsidR="00DB4CB9" w:rsidRPr="00BD57B8" w:rsidRDefault="00DB4CB9" w:rsidP="00DB4CB9">
      <w:pPr>
        <w:tabs>
          <w:tab w:val="left" w:pos="0"/>
        </w:tabs>
        <w:spacing w:after="0" w:line="240" w:lineRule="auto"/>
        <w:jc w:val="center"/>
        <w:rPr>
          <w:rFonts w:ascii="Times New Roman" w:eastAsia="Times New Roman" w:hAnsi="Times New Roman" w:cs="Times New Roman"/>
          <w:b/>
          <w:bCs/>
          <w:sz w:val="16"/>
          <w:szCs w:val="16"/>
          <w:lang w:eastAsia="ru-RU"/>
        </w:rPr>
      </w:pPr>
    </w:p>
    <w:p w:rsidR="00DB4CB9" w:rsidRPr="007B5C67" w:rsidRDefault="00DB4CB9" w:rsidP="00DB4CB9">
      <w:pPr>
        <w:tabs>
          <w:tab w:val="left" w:pos="0"/>
        </w:tabs>
        <w:spacing w:after="0" w:line="240" w:lineRule="auto"/>
        <w:jc w:val="center"/>
        <w:rPr>
          <w:rFonts w:ascii="Times New Roman" w:eastAsia="Times New Roman" w:hAnsi="Times New Roman" w:cs="Times New Roman"/>
          <w:b/>
          <w:bCs/>
          <w:sz w:val="48"/>
          <w:szCs w:val="24"/>
          <w:lang w:eastAsia="ru-RU"/>
        </w:rPr>
      </w:pPr>
      <w:r w:rsidRPr="007B5C67">
        <w:rPr>
          <w:rFonts w:ascii="Times New Roman" w:eastAsia="Times New Roman" w:hAnsi="Times New Roman" w:cs="Times New Roman"/>
          <w:b/>
          <w:bCs/>
          <w:sz w:val="48"/>
          <w:szCs w:val="24"/>
          <w:lang w:eastAsia="ru-RU"/>
        </w:rPr>
        <w:t xml:space="preserve">Р  Е  Ш  Е  Н  И  </w:t>
      </w:r>
      <w:r>
        <w:rPr>
          <w:rFonts w:ascii="Times New Roman" w:eastAsia="Times New Roman" w:hAnsi="Times New Roman" w:cs="Times New Roman"/>
          <w:b/>
          <w:bCs/>
          <w:sz w:val="48"/>
          <w:szCs w:val="24"/>
          <w:lang w:eastAsia="ru-RU"/>
        </w:rPr>
        <w:t>Е</w:t>
      </w:r>
    </w:p>
    <w:p w:rsidR="00DB4CB9"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p w:rsidR="00E0090D" w:rsidRPr="007B5C67" w:rsidRDefault="00E0090D"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tbl>
      <w:tblPr>
        <w:tblpPr w:leftFromText="180" w:rightFromText="180" w:vertAnchor="text" w:horzAnchor="margin" w:tblpY="-25"/>
        <w:tblW w:w="0" w:type="auto"/>
        <w:tblLook w:val="0000" w:firstRow="0" w:lastRow="0" w:firstColumn="0" w:lastColumn="0" w:noHBand="0" w:noVBand="0"/>
      </w:tblPr>
      <w:tblGrid>
        <w:gridCol w:w="3936"/>
      </w:tblGrid>
      <w:tr w:rsidR="00DB4CB9" w:rsidRPr="007B5C67" w:rsidTr="00E0090D">
        <w:trPr>
          <w:trHeight w:val="353"/>
        </w:trPr>
        <w:tc>
          <w:tcPr>
            <w:tcW w:w="3936" w:type="dxa"/>
          </w:tcPr>
          <w:p w:rsidR="00DB4CB9" w:rsidRPr="007B5C67" w:rsidRDefault="00DB4CB9" w:rsidP="00AF7290">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Об утверждении Правил землепол</w:t>
            </w:r>
            <w:r w:rsidR="00B9199D">
              <w:rPr>
                <w:rFonts w:ascii="Times New Roman" w:eastAsia="Times New Roman" w:hAnsi="Times New Roman" w:cs="Times New Roman"/>
                <w:b/>
                <w:sz w:val="26"/>
                <w:szCs w:val="26"/>
                <w:lang w:eastAsia="ru-RU"/>
              </w:rPr>
              <w:t>ьзования и застройки Кокшаровского</w:t>
            </w:r>
            <w:r>
              <w:rPr>
                <w:rFonts w:ascii="Times New Roman" w:eastAsia="Times New Roman" w:hAnsi="Times New Roman" w:cs="Times New Roman"/>
                <w:b/>
                <w:sz w:val="26"/>
                <w:szCs w:val="26"/>
                <w:lang w:eastAsia="ru-RU"/>
              </w:rPr>
              <w:t xml:space="preserve"> сельского поселения</w:t>
            </w:r>
          </w:p>
        </w:tc>
      </w:tr>
    </w:tbl>
    <w:p w:rsidR="00DB4CB9" w:rsidRPr="007B5C67"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p w:rsidR="00DB4CB9" w:rsidRPr="007B5C67" w:rsidRDefault="00DB4CB9" w:rsidP="00DB4CB9">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6"/>
          <w:szCs w:val="26"/>
          <w:lang w:eastAsia="ru-RU"/>
        </w:rPr>
      </w:pPr>
    </w:p>
    <w:p w:rsidR="00DB4CB9" w:rsidRPr="007B5C67" w:rsidRDefault="00DB4CB9" w:rsidP="00DB4CB9">
      <w:pPr>
        <w:widowControl w:val="0"/>
        <w:autoSpaceDE w:val="0"/>
        <w:autoSpaceDN w:val="0"/>
        <w:adjustRightInd w:val="0"/>
        <w:spacing w:after="0" w:line="240" w:lineRule="auto"/>
        <w:ind w:firstLine="540"/>
        <w:jc w:val="right"/>
        <w:rPr>
          <w:rFonts w:ascii="Times New Roman" w:eastAsia="Times New Roman" w:hAnsi="Times New Roman" w:cs="Times New Roman"/>
          <w:b/>
          <w:sz w:val="26"/>
          <w:szCs w:val="26"/>
          <w:lang w:eastAsia="ru-RU"/>
        </w:rPr>
      </w:pPr>
    </w:p>
    <w:p w:rsidR="00DB4CB9" w:rsidRDefault="00DB4CB9" w:rsidP="00DB4CB9">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p>
    <w:p w:rsidR="00F517FB" w:rsidRPr="007B5C67" w:rsidRDefault="00F517FB" w:rsidP="00DB4CB9">
      <w:pPr>
        <w:widowControl w:val="0"/>
        <w:autoSpaceDE w:val="0"/>
        <w:autoSpaceDN w:val="0"/>
        <w:adjustRightInd w:val="0"/>
        <w:spacing w:after="0" w:line="240" w:lineRule="auto"/>
        <w:rPr>
          <w:rFonts w:ascii="Times New Roman" w:eastAsia="Times New Roman" w:hAnsi="Times New Roman" w:cs="Times New Roman"/>
          <w:b/>
          <w:sz w:val="26"/>
          <w:szCs w:val="26"/>
          <w:lang w:eastAsia="ru-RU"/>
        </w:rPr>
      </w:pPr>
    </w:p>
    <w:p w:rsidR="00DB4CB9" w:rsidRPr="007B5C67" w:rsidRDefault="00DB4CB9" w:rsidP="00DB4CB9">
      <w:pPr>
        <w:widowControl w:val="0"/>
        <w:autoSpaceDE w:val="0"/>
        <w:autoSpaceDN w:val="0"/>
        <w:adjustRightInd w:val="0"/>
        <w:spacing w:after="0" w:line="240" w:lineRule="auto"/>
        <w:ind w:firstLine="540"/>
        <w:jc w:val="right"/>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Принято Думой Чугуевского муниципального района </w:t>
      </w:r>
    </w:p>
    <w:p w:rsidR="00DB4CB9" w:rsidRPr="007B5C67" w:rsidRDefault="00DB4CB9" w:rsidP="00DB4CB9">
      <w:pPr>
        <w:widowControl w:val="0"/>
        <w:autoSpaceDE w:val="0"/>
        <w:autoSpaceDN w:val="0"/>
        <w:adjustRightInd w:val="0"/>
        <w:spacing w:after="0" w:line="240" w:lineRule="auto"/>
        <w:jc w:val="right"/>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                    </w:t>
      </w:r>
      <w:r w:rsidRPr="007B5C67">
        <w:rPr>
          <w:rFonts w:ascii="Times New Roman" w:eastAsia="Times New Roman" w:hAnsi="Times New Roman" w:cs="Times New Roman"/>
          <w:b/>
          <w:sz w:val="26"/>
          <w:szCs w:val="26"/>
          <w:lang w:eastAsia="ru-RU"/>
        </w:rPr>
        <w:t>«</w:t>
      </w:r>
      <w:r w:rsidR="007058A6">
        <w:rPr>
          <w:rFonts w:ascii="Times New Roman" w:eastAsia="Times New Roman" w:hAnsi="Times New Roman" w:cs="Times New Roman"/>
          <w:b/>
          <w:sz w:val="26"/>
          <w:szCs w:val="26"/>
          <w:lang w:eastAsia="ru-RU"/>
        </w:rPr>
        <w:t>31</w:t>
      </w:r>
      <w:r w:rsidRPr="007B5C67">
        <w:rPr>
          <w:rFonts w:ascii="Times New Roman" w:eastAsia="Times New Roman" w:hAnsi="Times New Roman" w:cs="Times New Roman"/>
          <w:b/>
          <w:sz w:val="26"/>
          <w:szCs w:val="26"/>
          <w:lang w:eastAsia="ru-RU"/>
        </w:rPr>
        <w:t xml:space="preserve">» </w:t>
      </w:r>
      <w:r w:rsidR="007058A6">
        <w:rPr>
          <w:rFonts w:ascii="Times New Roman" w:eastAsia="Times New Roman" w:hAnsi="Times New Roman" w:cs="Times New Roman"/>
          <w:b/>
          <w:sz w:val="26"/>
          <w:szCs w:val="26"/>
          <w:lang w:eastAsia="ru-RU"/>
        </w:rPr>
        <w:t>августа 2018</w:t>
      </w:r>
      <w:r>
        <w:rPr>
          <w:rFonts w:ascii="Times New Roman" w:eastAsia="Times New Roman" w:hAnsi="Times New Roman" w:cs="Times New Roman"/>
          <w:b/>
          <w:sz w:val="26"/>
          <w:szCs w:val="26"/>
          <w:lang w:eastAsia="ru-RU"/>
        </w:rPr>
        <w:t xml:space="preserve"> </w:t>
      </w:r>
      <w:r w:rsidRPr="007B5C67">
        <w:rPr>
          <w:rFonts w:ascii="Times New Roman" w:eastAsia="Times New Roman" w:hAnsi="Times New Roman" w:cs="Times New Roman"/>
          <w:b/>
          <w:sz w:val="26"/>
          <w:szCs w:val="26"/>
          <w:lang w:eastAsia="ru-RU"/>
        </w:rPr>
        <w:t>года</w:t>
      </w:r>
    </w:p>
    <w:p w:rsidR="00DB4CB9" w:rsidRDefault="00DB4CB9" w:rsidP="007B2EE3">
      <w:pPr>
        <w:widowControl w:val="0"/>
        <w:autoSpaceDE w:val="0"/>
        <w:autoSpaceDN w:val="0"/>
        <w:adjustRightInd w:val="0"/>
        <w:spacing w:after="0" w:line="360" w:lineRule="auto"/>
        <w:ind w:firstLine="708"/>
        <w:jc w:val="both"/>
        <w:outlineLvl w:val="1"/>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1.  </w:t>
      </w:r>
    </w:p>
    <w:p w:rsidR="00E0090D" w:rsidRPr="00E0090D" w:rsidRDefault="00E0090D" w:rsidP="00DB4CB9">
      <w:pPr>
        <w:widowControl w:val="0"/>
        <w:autoSpaceDE w:val="0"/>
        <w:autoSpaceDN w:val="0"/>
        <w:adjustRightInd w:val="0"/>
        <w:spacing w:after="0" w:line="360" w:lineRule="auto"/>
        <w:jc w:val="both"/>
        <w:outlineLvl w:val="1"/>
        <w:rPr>
          <w:rFonts w:ascii="Times New Roman" w:eastAsia="Times New Roman" w:hAnsi="Times New Roman" w:cs="Times New Roman"/>
          <w:b/>
          <w:sz w:val="16"/>
          <w:szCs w:val="26"/>
          <w:lang w:eastAsia="ru-RU"/>
        </w:rPr>
      </w:pPr>
    </w:p>
    <w:p w:rsidR="00DB4CB9" w:rsidRDefault="00DB4CB9" w:rsidP="00DB4CB9">
      <w:pPr>
        <w:pStyle w:val="a3"/>
        <w:autoSpaceDE w:val="0"/>
        <w:autoSpaceDN w:val="0"/>
        <w:adjustRightInd w:val="0"/>
        <w:spacing w:after="0" w:line="360" w:lineRule="auto"/>
        <w:ind w:left="0" w:firstLine="708"/>
        <w:jc w:val="both"/>
        <w:outlineLvl w:val="0"/>
        <w:rPr>
          <w:rFonts w:ascii="Times New Roman" w:eastAsia="Times New Roman" w:hAnsi="Times New Roman" w:cs="Times New Roman"/>
          <w:sz w:val="26"/>
          <w:szCs w:val="26"/>
          <w:lang w:eastAsia="ru-RU"/>
        </w:rPr>
      </w:pPr>
      <w:r w:rsidRPr="00816E14">
        <w:rPr>
          <w:rFonts w:ascii="Times New Roman" w:eastAsia="Times New Roman" w:hAnsi="Times New Roman" w:cs="Times New Roman"/>
          <w:sz w:val="26"/>
          <w:szCs w:val="26"/>
          <w:lang w:eastAsia="ru-RU"/>
        </w:rPr>
        <w:t>Утвердить</w:t>
      </w:r>
      <w:r>
        <w:rPr>
          <w:rFonts w:ascii="Times New Roman" w:eastAsia="Times New Roman" w:hAnsi="Times New Roman" w:cs="Times New Roman"/>
          <w:sz w:val="26"/>
          <w:szCs w:val="26"/>
          <w:lang w:eastAsia="ru-RU"/>
        </w:rPr>
        <w:t xml:space="preserve"> прилагаемые</w:t>
      </w:r>
      <w:r w:rsidRPr="00816E1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w:t>
      </w:r>
      <w:r w:rsidRPr="00816E14">
        <w:rPr>
          <w:rFonts w:ascii="Times New Roman" w:eastAsia="Times New Roman" w:hAnsi="Times New Roman" w:cs="Times New Roman"/>
          <w:sz w:val="26"/>
          <w:szCs w:val="26"/>
          <w:lang w:eastAsia="ru-RU"/>
        </w:rPr>
        <w:t>равила землепол</w:t>
      </w:r>
      <w:r w:rsidR="00B9199D">
        <w:rPr>
          <w:rFonts w:ascii="Times New Roman" w:eastAsia="Times New Roman" w:hAnsi="Times New Roman" w:cs="Times New Roman"/>
          <w:sz w:val="26"/>
          <w:szCs w:val="26"/>
          <w:lang w:eastAsia="ru-RU"/>
        </w:rPr>
        <w:t>ьзования и застройки Кокшаровского</w:t>
      </w:r>
      <w:r w:rsidR="00AB7944">
        <w:rPr>
          <w:rFonts w:ascii="Times New Roman" w:eastAsia="Times New Roman" w:hAnsi="Times New Roman" w:cs="Times New Roman"/>
          <w:sz w:val="26"/>
          <w:szCs w:val="26"/>
          <w:lang w:eastAsia="ru-RU"/>
        </w:rPr>
        <w:t xml:space="preserve"> сельского поселения</w:t>
      </w:r>
      <w:r>
        <w:rPr>
          <w:rFonts w:ascii="Times New Roman" w:eastAsia="Times New Roman" w:hAnsi="Times New Roman" w:cs="Times New Roman"/>
          <w:sz w:val="26"/>
          <w:szCs w:val="26"/>
          <w:lang w:eastAsia="ru-RU"/>
        </w:rPr>
        <w:t xml:space="preserve"> с учетом</w:t>
      </w:r>
      <w:r w:rsidR="004B4E82">
        <w:rPr>
          <w:rFonts w:ascii="Times New Roman" w:eastAsia="Times New Roman" w:hAnsi="Times New Roman" w:cs="Times New Roman"/>
          <w:sz w:val="26"/>
          <w:szCs w:val="26"/>
          <w:lang w:eastAsia="ru-RU"/>
        </w:rPr>
        <w:t xml:space="preserve"> следующих</w:t>
      </w:r>
      <w:r>
        <w:rPr>
          <w:rFonts w:ascii="Times New Roman" w:eastAsia="Times New Roman" w:hAnsi="Times New Roman" w:cs="Times New Roman"/>
          <w:sz w:val="26"/>
          <w:szCs w:val="26"/>
          <w:lang w:eastAsia="ru-RU"/>
        </w:rPr>
        <w:t xml:space="preserve"> изменений</w:t>
      </w:r>
      <w:r w:rsidR="00AB7944">
        <w:rPr>
          <w:rFonts w:ascii="Times New Roman" w:eastAsia="Times New Roman" w:hAnsi="Times New Roman" w:cs="Times New Roman"/>
          <w:sz w:val="26"/>
          <w:szCs w:val="26"/>
          <w:lang w:eastAsia="ru-RU"/>
        </w:rPr>
        <w:t xml:space="preserve"> в карте градостроительного зонирования и зон с особыми условиями использования территории с.Самарка части</w:t>
      </w:r>
      <w:r w:rsidRPr="005B6C9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II</w:t>
      </w:r>
      <w:r>
        <w:rPr>
          <w:rFonts w:ascii="Times New Roman" w:eastAsia="Times New Roman" w:hAnsi="Times New Roman" w:cs="Times New Roman"/>
          <w:sz w:val="26"/>
          <w:szCs w:val="26"/>
          <w:lang w:eastAsia="ru-RU"/>
        </w:rPr>
        <w:t xml:space="preserve"> «Карты градостроительного зонирования и зон с особыми условиями использования территорий»:</w:t>
      </w:r>
    </w:p>
    <w:p w:rsidR="00DB4CB9" w:rsidRDefault="00AB7944" w:rsidP="00DB4CB9">
      <w:pPr>
        <w:widowControl w:val="0"/>
        <w:suppressAutoHyphens/>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AC4C07">
        <w:rPr>
          <w:rFonts w:ascii="Times New Roman" w:eastAsia="Times New Roman" w:hAnsi="Times New Roman" w:cs="Times New Roman"/>
          <w:sz w:val="26"/>
          <w:szCs w:val="26"/>
          <w:lang w:eastAsia="ru-RU"/>
        </w:rPr>
        <w:t xml:space="preserve"> </w:t>
      </w:r>
      <w:r w:rsidR="001F56EC">
        <w:rPr>
          <w:rFonts w:ascii="Times New Roman" w:eastAsia="Times New Roman" w:hAnsi="Times New Roman" w:cs="Times New Roman"/>
          <w:sz w:val="26"/>
          <w:szCs w:val="26"/>
          <w:lang w:eastAsia="ru-RU"/>
        </w:rPr>
        <w:t>земельный участок с кадастровым номером 25:23:000000:1014 отнести к зоне СХ-О.</w:t>
      </w:r>
    </w:p>
    <w:p w:rsidR="00DB4CB9" w:rsidRDefault="00AB7944" w:rsidP="00DB4CB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DB4CB9">
        <w:rPr>
          <w:rFonts w:ascii="Times New Roman" w:eastAsia="Times New Roman" w:hAnsi="Times New Roman" w:cs="Times New Roman"/>
          <w:sz w:val="26"/>
          <w:szCs w:val="26"/>
          <w:lang w:eastAsia="ru-RU"/>
        </w:rPr>
        <w:t xml:space="preserve"> </w:t>
      </w:r>
      <w:r w:rsidR="001F56EC">
        <w:rPr>
          <w:rFonts w:ascii="Times New Roman" w:eastAsia="Times New Roman" w:hAnsi="Times New Roman" w:cs="Times New Roman"/>
          <w:sz w:val="26"/>
          <w:szCs w:val="26"/>
          <w:lang w:eastAsia="ru-RU"/>
        </w:rPr>
        <w:t>изменить границы территориальной зоны сложившихся природных ландшафтов (Р-4) в результате уменьшения и введения зоны общественно – деловой застройки</w:t>
      </w:r>
      <w:r w:rsidR="0097424A">
        <w:rPr>
          <w:rFonts w:ascii="Times New Roman" w:eastAsia="Times New Roman" w:hAnsi="Times New Roman" w:cs="Times New Roman"/>
          <w:sz w:val="26"/>
          <w:szCs w:val="26"/>
          <w:lang w:eastAsia="ru-RU"/>
        </w:rPr>
        <w:t xml:space="preserve"> (ОД-1) по границам земельного участка с кадастровым номером 25:23:330101:1127, расположенного примерно в 90 м по направлению на северо – восток от ориентира – жилой дом, расположенного за пределами участка, адрес ориентира: Приморский край, с.Самарка, ул.Калинина, д.46</w:t>
      </w:r>
      <w:r w:rsidR="006216D8">
        <w:rPr>
          <w:rFonts w:ascii="Times New Roman" w:eastAsia="Times New Roman" w:hAnsi="Times New Roman" w:cs="Times New Roman"/>
          <w:sz w:val="26"/>
          <w:szCs w:val="26"/>
          <w:lang w:eastAsia="ru-RU"/>
        </w:rPr>
        <w:t>. Координаты земельного участка:</w:t>
      </w:r>
    </w:p>
    <w:p w:rsidR="006216D8" w:rsidRDefault="006216D8" w:rsidP="00DB4CB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1D4B5B" w:rsidRDefault="001D4B5B" w:rsidP="00DB4CB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3"/>
        <w:gridCol w:w="1559"/>
        <w:gridCol w:w="1559"/>
        <w:gridCol w:w="992"/>
        <w:gridCol w:w="1560"/>
        <w:gridCol w:w="1701"/>
      </w:tblGrid>
      <w:tr w:rsidR="006216D8" w:rsidRPr="002D4386" w:rsidTr="004B3EA9">
        <w:tc>
          <w:tcPr>
            <w:tcW w:w="993"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lastRenderedPageBreak/>
              <w:t xml:space="preserve">Номер точки </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X </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Y </w:t>
            </w:r>
          </w:p>
        </w:tc>
        <w:tc>
          <w:tcPr>
            <w:tcW w:w="992"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Номер точки </w:t>
            </w:r>
          </w:p>
        </w:tc>
        <w:tc>
          <w:tcPr>
            <w:tcW w:w="1560"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X </w:t>
            </w:r>
          </w:p>
        </w:tc>
        <w:tc>
          <w:tcPr>
            <w:tcW w:w="1701"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Координата Y </w:t>
            </w:r>
          </w:p>
        </w:tc>
      </w:tr>
      <w:tr w:rsidR="006216D8" w:rsidRPr="002D4386" w:rsidTr="004B3EA9">
        <w:tc>
          <w:tcPr>
            <w:tcW w:w="993"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1 </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539160,19</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6216D8">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2339166,76</w:t>
            </w:r>
          </w:p>
        </w:tc>
        <w:tc>
          <w:tcPr>
            <w:tcW w:w="992"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1560"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539105,49</w:t>
            </w:r>
          </w:p>
        </w:tc>
        <w:tc>
          <w:tcPr>
            <w:tcW w:w="1701" w:type="dxa"/>
            <w:tcBorders>
              <w:top w:val="single" w:sz="4" w:space="0" w:color="auto"/>
              <w:left w:val="single" w:sz="4" w:space="0" w:color="auto"/>
              <w:bottom w:val="single" w:sz="4" w:space="0" w:color="auto"/>
              <w:right w:val="single" w:sz="4" w:space="0" w:color="auto"/>
            </w:tcBorders>
          </w:tcPr>
          <w:p w:rsidR="006216D8"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2339168,16</w:t>
            </w:r>
          </w:p>
        </w:tc>
      </w:tr>
      <w:tr w:rsidR="006216D8" w:rsidRPr="002D4386" w:rsidTr="004B3EA9">
        <w:tc>
          <w:tcPr>
            <w:tcW w:w="993"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2 </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539170,59</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2339195,23</w:t>
            </w:r>
          </w:p>
        </w:tc>
        <w:tc>
          <w:tcPr>
            <w:tcW w:w="992"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1560"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539123,89</w:t>
            </w:r>
          </w:p>
        </w:tc>
        <w:tc>
          <w:tcPr>
            <w:tcW w:w="1701" w:type="dxa"/>
            <w:tcBorders>
              <w:top w:val="single" w:sz="4" w:space="0" w:color="auto"/>
              <w:left w:val="single" w:sz="4" w:space="0" w:color="auto"/>
              <w:bottom w:val="single" w:sz="4" w:space="0" w:color="auto"/>
              <w:right w:val="single" w:sz="4" w:space="0" w:color="auto"/>
            </w:tcBorders>
          </w:tcPr>
          <w:p w:rsidR="006216D8"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2339141,90</w:t>
            </w:r>
          </w:p>
        </w:tc>
      </w:tr>
      <w:tr w:rsidR="006216D8" w:rsidRPr="002D4386" w:rsidTr="004B3EA9">
        <w:tc>
          <w:tcPr>
            <w:tcW w:w="993"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sidRPr="002D4386">
              <w:rPr>
                <w:rFonts w:ascii="Times New Roman" w:hAnsi="Times New Roman" w:cs="Times New Roman"/>
                <w:sz w:val="26"/>
                <w:szCs w:val="26"/>
              </w:rPr>
              <w:t xml:space="preserve">3 </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539144,94</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2339203,67</w:t>
            </w:r>
          </w:p>
        </w:tc>
        <w:tc>
          <w:tcPr>
            <w:tcW w:w="992" w:type="dxa"/>
            <w:tcBorders>
              <w:top w:val="single" w:sz="4" w:space="0" w:color="auto"/>
              <w:left w:val="single" w:sz="4" w:space="0" w:color="auto"/>
              <w:bottom w:val="single" w:sz="4" w:space="0" w:color="auto"/>
              <w:right w:val="single" w:sz="4" w:space="0" w:color="auto"/>
            </w:tcBorders>
          </w:tcPr>
          <w:p w:rsidR="006216D8" w:rsidRPr="002D4386" w:rsidRDefault="006216D8" w:rsidP="006216D8">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1560"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539142,06</w:t>
            </w:r>
          </w:p>
        </w:tc>
        <w:tc>
          <w:tcPr>
            <w:tcW w:w="1701" w:type="dxa"/>
            <w:tcBorders>
              <w:top w:val="single" w:sz="4" w:space="0" w:color="auto"/>
              <w:left w:val="single" w:sz="4" w:space="0" w:color="auto"/>
              <w:bottom w:val="single" w:sz="4" w:space="0" w:color="auto"/>
              <w:right w:val="single" w:sz="4" w:space="0" w:color="auto"/>
            </w:tcBorders>
          </w:tcPr>
          <w:p w:rsidR="006216D8"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2339135,83</w:t>
            </w:r>
          </w:p>
        </w:tc>
      </w:tr>
      <w:tr w:rsidR="006216D8" w:rsidRPr="002D4386" w:rsidTr="006216D8">
        <w:trPr>
          <w:trHeight w:val="512"/>
        </w:trPr>
        <w:tc>
          <w:tcPr>
            <w:tcW w:w="993" w:type="dxa"/>
            <w:tcBorders>
              <w:top w:val="single" w:sz="4" w:space="0" w:color="auto"/>
              <w:left w:val="single" w:sz="4" w:space="0" w:color="auto"/>
              <w:bottom w:val="single" w:sz="4" w:space="0" w:color="auto"/>
              <w:right w:val="single" w:sz="4" w:space="0" w:color="auto"/>
            </w:tcBorders>
          </w:tcPr>
          <w:p w:rsidR="006216D8" w:rsidRPr="002D4386" w:rsidRDefault="006216D8" w:rsidP="006216D8">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539125,65</w:t>
            </w:r>
          </w:p>
        </w:tc>
        <w:tc>
          <w:tcPr>
            <w:tcW w:w="1559"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2339197,08</w:t>
            </w:r>
          </w:p>
        </w:tc>
        <w:tc>
          <w:tcPr>
            <w:tcW w:w="992"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1560"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539160,19</w:t>
            </w:r>
          </w:p>
        </w:tc>
        <w:tc>
          <w:tcPr>
            <w:tcW w:w="1701" w:type="dxa"/>
            <w:tcBorders>
              <w:top w:val="single" w:sz="4" w:space="0" w:color="auto"/>
              <w:left w:val="single" w:sz="4" w:space="0" w:color="auto"/>
              <w:bottom w:val="single" w:sz="4" w:space="0" w:color="auto"/>
              <w:right w:val="single" w:sz="4" w:space="0" w:color="auto"/>
            </w:tcBorders>
          </w:tcPr>
          <w:p w:rsidR="006216D8" w:rsidRPr="002D4386" w:rsidRDefault="006216D8" w:rsidP="004B3EA9">
            <w:pPr>
              <w:autoSpaceDE w:val="0"/>
              <w:autoSpaceDN w:val="0"/>
              <w:adjustRightInd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2339166,76</w:t>
            </w:r>
          </w:p>
        </w:tc>
      </w:tr>
    </w:tbl>
    <w:p w:rsidR="006216D8" w:rsidRDefault="006216D8" w:rsidP="00DB4CB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
    <w:p w:rsidR="00DB4CB9" w:rsidRDefault="00DB4CB9"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w:t>
      </w:r>
      <w:r w:rsidR="00D24CA1">
        <w:rPr>
          <w:rFonts w:ascii="Times New Roman" w:eastAsia="Times New Roman" w:hAnsi="Times New Roman" w:cs="Times New Roman"/>
          <w:b/>
          <w:sz w:val="26"/>
          <w:szCs w:val="26"/>
          <w:lang w:eastAsia="ru-RU"/>
        </w:rPr>
        <w:t>2</w:t>
      </w:r>
      <w:r w:rsidRPr="007B5C67">
        <w:rPr>
          <w:rFonts w:ascii="Times New Roman" w:eastAsia="Times New Roman" w:hAnsi="Times New Roman" w:cs="Times New Roman"/>
          <w:b/>
          <w:sz w:val="26"/>
          <w:szCs w:val="26"/>
          <w:lang w:eastAsia="ru-RU"/>
        </w:rPr>
        <w:t>.</w:t>
      </w:r>
    </w:p>
    <w:p w:rsidR="00E0090D" w:rsidRPr="00E0090D" w:rsidRDefault="00E0090D"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16"/>
          <w:szCs w:val="16"/>
          <w:lang w:eastAsia="ru-RU"/>
        </w:rPr>
      </w:pPr>
    </w:p>
    <w:p w:rsidR="00DB4CB9"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D24CA1">
        <w:rPr>
          <w:rFonts w:ascii="Times New Roman" w:eastAsia="Times New Roman" w:hAnsi="Times New Roman" w:cs="Times New Roman"/>
          <w:sz w:val="26"/>
          <w:szCs w:val="26"/>
          <w:lang w:eastAsia="ru-RU"/>
        </w:rPr>
        <w:t>Признать утратившим силу решение муни</w:t>
      </w:r>
      <w:r w:rsidR="00D24CA1" w:rsidRPr="00D24CA1">
        <w:rPr>
          <w:rFonts w:ascii="Times New Roman" w:eastAsia="Times New Roman" w:hAnsi="Times New Roman" w:cs="Times New Roman"/>
          <w:sz w:val="26"/>
          <w:szCs w:val="26"/>
          <w:lang w:eastAsia="ru-RU"/>
        </w:rPr>
        <w:t>ципального комитета  Кокшаровского</w:t>
      </w:r>
      <w:r w:rsidRPr="00D24CA1">
        <w:rPr>
          <w:rFonts w:ascii="Times New Roman" w:eastAsia="Times New Roman" w:hAnsi="Times New Roman" w:cs="Times New Roman"/>
          <w:sz w:val="26"/>
          <w:szCs w:val="26"/>
          <w:lang w:eastAsia="ru-RU"/>
        </w:rPr>
        <w:t xml:space="preserve"> с</w:t>
      </w:r>
      <w:r w:rsidR="00D24CA1" w:rsidRPr="00D24CA1">
        <w:rPr>
          <w:rFonts w:ascii="Times New Roman" w:eastAsia="Times New Roman" w:hAnsi="Times New Roman" w:cs="Times New Roman"/>
          <w:sz w:val="26"/>
          <w:szCs w:val="26"/>
          <w:lang w:eastAsia="ru-RU"/>
        </w:rPr>
        <w:t>ельского поселения от 28.04.2014 № 231</w:t>
      </w:r>
      <w:r w:rsidRPr="00D24CA1">
        <w:rPr>
          <w:rFonts w:ascii="Times New Roman" w:eastAsia="Times New Roman" w:hAnsi="Times New Roman" w:cs="Times New Roman"/>
          <w:sz w:val="26"/>
          <w:szCs w:val="26"/>
          <w:lang w:eastAsia="ru-RU"/>
        </w:rPr>
        <w:t>-НПА «Об утверждении Правил землепол</w:t>
      </w:r>
      <w:r w:rsidR="00D24CA1" w:rsidRPr="00D24CA1">
        <w:rPr>
          <w:rFonts w:ascii="Times New Roman" w:eastAsia="Times New Roman" w:hAnsi="Times New Roman" w:cs="Times New Roman"/>
          <w:sz w:val="26"/>
          <w:szCs w:val="26"/>
          <w:lang w:eastAsia="ru-RU"/>
        </w:rPr>
        <w:t>ьзования и застройки Кокшаровского</w:t>
      </w:r>
      <w:r w:rsidRPr="00D24CA1">
        <w:rPr>
          <w:rFonts w:ascii="Times New Roman" w:eastAsia="Times New Roman" w:hAnsi="Times New Roman" w:cs="Times New Roman"/>
          <w:sz w:val="26"/>
          <w:szCs w:val="26"/>
          <w:lang w:eastAsia="ru-RU"/>
        </w:rPr>
        <w:t xml:space="preserve"> сельского поселения Чугуевского муниципального района Приморского края».</w:t>
      </w:r>
    </w:p>
    <w:p w:rsidR="00E0090D" w:rsidRPr="00E0090D" w:rsidRDefault="00E0090D"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16"/>
          <w:szCs w:val="16"/>
          <w:lang w:eastAsia="ru-RU"/>
        </w:rPr>
      </w:pPr>
    </w:p>
    <w:p w:rsidR="00DB4CB9" w:rsidRDefault="00DB4CB9"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26"/>
          <w:szCs w:val="26"/>
          <w:lang w:eastAsia="ru-RU"/>
        </w:rPr>
      </w:pPr>
      <w:r w:rsidRPr="007B5C67">
        <w:rPr>
          <w:rFonts w:ascii="Times New Roman" w:eastAsia="Times New Roman" w:hAnsi="Times New Roman" w:cs="Times New Roman"/>
          <w:b/>
          <w:sz w:val="26"/>
          <w:szCs w:val="26"/>
          <w:lang w:eastAsia="ru-RU"/>
        </w:rPr>
        <w:t xml:space="preserve">Статья </w:t>
      </w:r>
      <w:r w:rsidR="00D24CA1">
        <w:rPr>
          <w:rFonts w:ascii="Times New Roman" w:eastAsia="Times New Roman" w:hAnsi="Times New Roman" w:cs="Times New Roman"/>
          <w:b/>
          <w:sz w:val="26"/>
          <w:szCs w:val="26"/>
          <w:lang w:eastAsia="ru-RU"/>
        </w:rPr>
        <w:t>3</w:t>
      </w:r>
      <w:r w:rsidRPr="007B5C67">
        <w:rPr>
          <w:rFonts w:ascii="Times New Roman" w:eastAsia="Times New Roman" w:hAnsi="Times New Roman" w:cs="Times New Roman"/>
          <w:b/>
          <w:sz w:val="26"/>
          <w:szCs w:val="26"/>
          <w:lang w:eastAsia="ru-RU"/>
        </w:rPr>
        <w:t>.</w:t>
      </w:r>
    </w:p>
    <w:p w:rsidR="00E0090D" w:rsidRPr="00E0090D" w:rsidRDefault="00E0090D" w:rsidP="00DB4CB9">
      <w:pPr>
        <w:autoSpaceDE w:val="0"/>
        <w:autoSpaceDN w:val="0"/>
        <w:adjustRightInd w:val="0"/>
        <w:spacing w:after="0" w:line="360" w:lineRule="auto"/>
        <w:ind w:firstLine="540"/>
        <w:jc w:val="both"/>
        <w:outlineLvl w:val="0"/>
        <w:rPr>
          <w:rFonts w:ascii="Times New Roman" w:eastAsia="Times New Roman" w:hAnsi="Times New Roman" w:cs="Times New Roman"/>
          <w:b/>
          <w:sz w:val="16"/>
          <w:szCs w:val="16"/>
          <w:lang w:eastAsia="ru-RU"/>
        </w:rPr>
      </w:pPr>
    </w:p>
    <w:p w:rsidR="00DB4CB9" w:rsidRPr="007B5C67"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7B5C67">
        <w:rPr>
          <w:rFonts w:ascii="Times New Roman" w:eastAsia="Times New Roman" w:hAnsi="Times New Roman" w:cs="Times New Roman"/>
          <w:sz w:val="26"/>
          <w:szCs w:val="26"/>
          <w:lang w:eastAsia="ru-RU"/>
        </w:rPr>
        <w:t>Настоящее решение вступает в силу со дня его официального опубликования.</w:t>
      </w:r>
    </w:p>
    <w:p w:rsidR="00DB4CB9"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p>
    <w:p w:rsidR="00DB4CB9" w:rsidRPr="00663D74" w:rsidRDefault="00DB4CB9" w:rsidP="00DB4CB9">
      <w:pPr>
        <w:widowControl w:val="0"/>
        <w:suppressAutoHyphens/>
        <w:autoSpaceDE w:val="0"/>
        <w:autoSpaceDN w:val="0"/>
        <w:adjustRightInd w:val="0"/>
        <w:spacing w:after="0" w:line="360" w:lineRule="auto"/>
        <w:ind w:firstLine="540"/>
        <w:jc w:val="both"/>
        <w:rPr>
          <w:rFonts w:ascii="Times New Roman" w:eastAsia="Times New Roman" w:hAnsi="Times New Roman" w:cs="Times New Roman"/>
          <w:sz w:val="16"/>
          <w:szCs w:val="16"/>
          <w:lang w:eastAsia="ru-RU"/>
        </w:rPr>
      </w:pPr>
    </w:p>
    <w:p w:rsidR="00DB4CB9" w:rsidRPr="00663D74" w:rsidRDefault="00DB4CB9" w:rsidP="00DB4CB9">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9719" w:type="dxa"/>
        <w:tblInd w:w="-72" w:type="dxa"/>
        <w:tblLook w:val="0000" w:firstRow="0" w:lastRow="0" w:firstColumn="0" w:lastColumn="0" w:noHBand="0" w:noVBand="0"/>
      </w:tblPr>
      <w:tblGrid>
        <w:gridCol w:w="4789"/>
        <w:gridCol w:w="2699"/>
        <w:gridCol w:w="2231"/>
      </w:tblGrid>
      <w:tr w:rsidR="00DB4CB9" w:rsidRPr="007B5C67" w:rsidTr="00F37EE0">
        <w:trPr>
          <w:trHeight w:val="824"/>
        </w:trPr>
        <w:tc>
          <w:tcPr>
            <w:tcW w:w="4789" w:type="dxa"/>
            <w:tcBorders>
              <w:bottom w:val="nil"/>
            </w:tcBorders>
          </w:tcPr>
          <w:p w:rsidR="00DB4CB9" w:rsidRPr="007B5C67" w:rsidRDefault="00DB4CB9" w:rsidP="00AF7290">
            <w:pPr>
              <w:spacing w:after="0" w:line="240" w:lineRule="auto"/>
              <w:ind w:left="3240" w:hanging="3240"/>
              <w:jc w:val="both"/>
              <w:rPr>
                <w:rFonts w:ascii="Times New Roman" w:eastAsia="Times New Roman" w:hAnsi="Times New Roman" w:cs="Times New Roman"/>
                <w:sz w:val="26"/>
                <w:szCs w:val="26"/>
                <w:lang w:eastAsia="ru-RU"/>
              </w:rPr>
            </w:pPr>
            <w:r w:rsidRPr="007B5C67">
              <w:rPr>
                <w:rFonts w:ascii="Times New Roman" w:eastAsia="Times New Roman" w:hAnsi="Times New Roman" w:cs="Times New Roman"/>
                <w:sz w:val="26"/>
                <w:szCs w:val="26"/>
                <w:lang w:eastAsia="ru-RU"/>
              </w:rPr>
              <w:t xml:space="preserve">Глава Чугуевского </w:t>
            </w:r>
          </w:p>
          <w:p w:rsidR="00DB4CB9" w:rsidRPr="00F37EE0" w:rsidRDefault="00DB4CB9" w:rsidP="00F37EE0">
            <w:pPr>
              <w:spacing w:after="0" w:line="240" w:lineRule="auto"/>
              <w:ind w:left="3240" w:hanging="3240"/>
              <w:jc w:val="both"/>
              <w:rPr>
                <w:rFonts w:ascii="Times New Roman" w:eastAsia="Times New Roman" w:hAnsi="Times New Roman" w:cs="Times New Roman"/>
                <w:color w:val="000000"/>
                <w:sz w:val="26"/>
                <w:szCs w:val="26"/>
                <w:lang w:eastAsia="ru-RU"/>
              </w:rPr>
            </w:pPr>
            <w:r w:rsidRPr="007B5C67">
              <w:rPr>
                <w:rFonts w:ascii="Times New Roman" w:eastAsia="Times New Roman" w:hAnsi="Times New Roman" w:cs="Times New Roman"/>
                <w:sz w:val="26"/>
                <w:szCs w:val="26"/>
                <w:lang w:eastAsia="ru-RU"/>
              </w:rPr>
              <w:t>муниципального района</w:t>
            </w:r>
          </w:p>
        </w:tc>
        <w:tc>
          <w:tcPr>
            <w:tcW w:w="2699" w:type="dxa"/>
            <w:tcBorders>
              <w:left w:val="nil"/>
              <w:bottom w:val="nil"/>
            </w:tcBorders>
          </w:tcPr>
          <w:p w:rsidR="00DB4CB9" w:rsidRDefault="00DB4CB9" w:rsidP="00AF7290">
            <w:pPr>
              <w:shd w:val="clear" w:color="auto" w:fill="FFFFFF"/>
              <w:tabs>
                <w:tab w:val="left" w:pos="432"/>
              </w:tabs>
              <w:spacing w:after="0" w:line="240" w:lineRule="auto"/>
              <w:ind w:left="180" w:right="-29"/>
              <w:jc w:val="both"/>
              <w:rPr>
                <w:rFonts w:ascii="Times New Roman" w:eastAsia="Times New Roman" w:hAnsi="Times New Roman" w:cs="Times New Roman"/>
                <w:color w:val="000000"/>
                <w:sz w:val="26"/>
                <w:szCs w:val="26"/>
                <w:lang w:eastAsia="ru-RU"/>
              </w:rPr>
            </w:pPr>
          </w:p>
          <w:p w:rsidR="00DB4CB9" w:rsidRDefault="00DB4CB9" w:rsidP="00AF7290">
            <w:pPr>
              <w:shd w:val="clear" w:color="auto" w:fill="FFFFFF"/>
              <w:tabs>
                <w:tab w:val="left" w:pos="432"/>
              </w:tabs>
              <w:spacing w:after="0" w:line="240" w:lineRule="auto"/>
              <w:ind w:left="180" w:right="-29"/>
              <w:jc w:val="both"/>
              <w:rPr>
                <w:rFonts w:ascii="Times New Roman" w:eastAsia="Times New Roman" w:hAnsi="Times New Roman" w:cs="Times New Roman"/>
                <w:color w:val="000000"/>
                <w:sz w:val="26"/>
                <w:szCs w:val="26"/>
                <w:lang w:eastAsia="ru-RU"/>
              </w:rPr>
            </w:pPr>
          </w:p>
          <w:p w:rsidR="00DB4CB9" w:rsidRPr="007B5C67" w:rsidRDefault="00DB4CB9" w:rsidP="00F37EE0">
            <w:pPr>
              <w:shd w:val="clear" w:color="auto" w:fill="FFFFFF"/>
              <w:tabs>
                <w:tab w:val="left" w:pos="432"/>
              </w:tabs>
              <w:spacing w:after="0" w:line="240" w:lineRule="auto"/>
              <w:ind w:right="-29"/>
              <w:jc w:val="both"/>
              <w:rPr>
                <w:rFonts w:ascii="Times New Roman" w:eastAsia="Times New Roman" w:hAnsi="Times New Roman" w:cs="Times New Roman"/>
                <w:color w:val="000000"/>
                <w:sz w:val="26"/>
                <w:szCs w:val="26"/>
                <w:lang w:eastAsia="ru-RU"/>
              </w:rPr>
            </w:pPr>
          </w:p>
        </w:tc>
        <w:tc>
          <w:tcPr>
            <w:tcW w:w="2231" w:type="dxa"/>
            <w:tcBorders>
              <w:left w:val="nil"/>
              <w:bottom w:val="nil"/>
            </w:tcBorders>
          </w:tcPr>
          <w:p w:rsidR="00DB4CB9" w:rsidRPr="007B5C67" w:rsidRDefault="00DB4CB9" w:rsidP="00AF7290">
            <w:pPr>
              <w:shd w:val="clear" w:color="auto" w:fill="FFFFFF"/>
              <w:tabs>
                <w:tab w:val="left" w:pos="0"/>
              </w:tabs>
              <w:spacing w:after="0" w:line="240" w:lineRule="auto"/>
              <w:ind w:left="180" w:right="-29"/>
              <w:jc w:val="both"/>
              <w:rPr>
                <w:rFonts w:ascii="Times New Roman" w:eastAsia="Times New Roman" w:hAnsi="Times New Roman" w:cs="Times New Roman"/>
                <w:sz w:val="26"/>
                <w:szCs w:val="26"/>
                <w:lang w:eastAsia="ru-RU"/>
              </w:rPr>
            </w:pPr>
          </w:p>
          <w:p w:rsidR="00DB4CB9" w:rsidRPr="00F37EE0" w:rsidRDefault="00DB4CB9" w:rsidP="00F37EE0">
            <w:pPr>
              <w:shd w:val="clear" w:color="auto" w:fill="FFFFFF"/>
              <w:tabs>
                <w:tab w:val="left" w:pos="0"/>
              </w:tabs>
              <w:spacing w:after="0" w:line="240" w:lineRule="auto"/>
              <w:ind w:left="180" w:right="-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Р.Ю. Деменев</w:t>
            </w:r>
          </w:p>
        </w:tc>
      </w:tr>
    </w:tbl>
    <w:p w:rsidR="00F37EE0" w:rsidRPr="00F37EE0" w:rsidRDefault="00F37EE0" w:rsidP="00F37EE0">
      <w:pPr>
        <w:spacing w:after="0" w:line="240" w:lineRule="auto"/>
        <w:jc w:val="both"/>
        <w:rPr>
          <w:rFonts w:ascii="Times New Roman" w:eastAsia="Calibri" w:hAnsi="Times New Roman" w:cs="Times New Roman"/>
          <w:b/>
          <w:sz w:val="26"/>
          <w:szCs w:val="26"/>
          <w:u w:val="single"/>
          <w:lang w:eastAsia="ru-RU"/>
        </w:rPr>
      </w:pPr>
      <w:r w:rsidRPr="00F37EE0">
        <w:rPr>
          <w:rFonts w:ascii="Times New Roman" w:eastAsia="Calibri" w:hAnsi="Times New Roman" w:cs="Times New Roman"/>
          <w:b/>
          <w:sz w:val="26"/>
          <w:szCs w:val="26"/>
          <w:u w:val="single"/>
          <w:lang w:eastAsia="ru-RU"/>
        </w:rPr>
        <w:t>«04» сентября 2018 г.</w:t>
      </w:r>
    </w:p>
    <w:p w:rsidR="00F37EE0" w:rsidRPr="00F37EE0" w:rsidRDefault="00F37EE0" w:rsidP="00F37EE0">
      <w:pPr>
        <w:spacing w:after="0" w:line="240" w:lineRule="auto"/>
        <w:jc w:val="both"/>
        <w:rPr>
          <w:rFonts w:ascii="Times New Roman" w:eastAsia="Calibri" w:hAnsi="Times New Roman" w:cs="Times New Roman"/>
          <w:b/>
          <w:sz w:val="26"/>
          <w:szCs w:val="26"/>
          <w:u w:val="single"/>
          <w:lang w:eastAsia="ru-RU"/>
        </w:rPr>
      </w:pPr>
      <w:r w:rsidRPr="00F37EE0">
        <w:rPr>
          <w:rFonts w:ascii="Times New Roman" w:eastAsia="Calibri" w:hAnsi="Times New Roman" w:cs="Times New Roman"/>
          <w:b/>
          <w:sz w:val="26"/>
          <w:szCs w:val="26"/>
          <w:u w:val="single"/>
          <w:lang w:eastAsia="ru-RU"/>
        </w:rPr>
        <w:t>№ 37</w:t>
      </w:r>
      <w:r>
        <w:rPr>
          <w:rFonts w:ascii="Times New Roman" w:eastAsia="Calibri" w:hAnsi="Times New Roman" w:cs="Times New Roman"/>
          <w:b/>
          <w:sz w:val="26"/>
          <w:szCs w:val="26"/>
          <w:u w:val="single"/>
          <w:lang w:eastAsia="ru-RU"/>
        </w:rPr>
        <w:t>5</w:t>
      </w:r>
      <w:r w:rsidRPr="00F37EE0">
        <w:rPr>
          <w:rFonts w:ascii="Times New Roman" w:eastAsia="Calibri" w:hAnsi="Times New Roman" w:cs="Times New Roman"/>
          <w:b/>
          <w:sz w:val="26"/>
          <w:szCs w:val="26"/>
          <w:u w:val="single"/>
          <w:lang w:eastAsia="ru-RU"/>
        </w:rPr>
        <w:t>-НПА</w:t>
      </w:r>
    </w:p>
    <w:p w:rsidR="00DB4CB9" w:rsidRPr="007B5C67" w:rsidRDefault="00DB4CB9" w:rsidP="00DB4CB9">
      <w:pPr>
        <w:spacing w:after="0" w:line="240" w:lineRule="auto"/>
        <w:rPr>
          <w:rFonts w:ascii="Times New Roman" w:eastAsia="Times New Roman" w:hAnsi="Times New Roman" w:cs="Times New Roman"/>
          <w:sz w:val="24"/>
          <w:szCs w:val="24"/>
          <w:lang w:eastAsia="ru-RU"/>
        </w:rPr>
      </w:pPr>
    </w:p>
    <w:p w:rsidR="00DB4CB9" w:rsidRDefault="00DB4CB9" w:rsidP="00DB4CB9"/>
    <w:p w:rsidR="00DB4CB9" w:rsidRDefault="00DB4CB9" w:rsidP="00DB4CB9"/>
    <w:p w:rsidR="00DB4CB9" w:rsidRDefault="00DB4CB9" w:rsidP="00DB4CB9"/>
    <w:p w:rsidR="00DB4CB9" w:rsidRDefault="00DB4CB9" w:rsidP="00DB4CB9"/>
    <w:p w:rsidR="00995337" w:rsidRDefault="00995337" w:rsidP="00DB4CB9"/>
    <w:p w:rsidR="00995337" w:rsidRDefault="00995337" w:rsidP="00DB4CB9"/>
    <w:p w:rsidR="00995337" w:rsidRDefault="00995337" w:rsidP="00DB4CB9"/>
    <w:p w:rsidR="00995337" w:rsidRDefault="00995337" w:rsidP="00DB4CB9"/>
    <w:p w:rsidR="00995337" w:rsidRDefault="00995337" w:rsidP="00DB4CB9"/>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8"/>
          <w:szCs w:val="28"/>
        </w:rPr>
      </w:pPr>
      <w:bookmarkStart w:id="0" w:name="_GoBack"/>
      <w:bookmarkEnd w:id="0"/>
      <w:r w:rsidRPr="00995337">
        <w:rPr>
          <w:rFonts w:ascii="Times New Roman" w:hAnsi="Times New Roman" w:cs="Times New Roman"/>
          <w:b/>
          <w:bCs/>
          <w:color w:val="000000"/>
          <w:sz w:val="28"/>
          <w:szCs w:val="28"/>
        </w:rPr>
        <w:lastRenderedPageBreak/>
        <w:t>ПРАВИЛА ЗЕМЛЕПОЛЬЗОВАНИЯ И ЗАСТРОЙКИ КОКШАРОВСКОГО СЕЛЬСКОГО ПОСЕЛЕНИЯ</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8"/>
          <w:szCs w:val="28"/>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8"/>
          <w:szCs w:val="28"/>
        </w:rPr>
      </w:pPr>
      <w:r w:rsidRPr="00995337">
        <w:rPr>
          <w:rFonts w:ascii="Times New Roman" w:hAnsi="Times New Roman" w:cs="Times New Roman"/>
          <w:b/>
          <w:bCs/>
          <w:color w:val="000000"/>
          <w:sz w:val="28"/>
          <w:szCs w:val="28"/>
        </w:rPr>
        <w:t>ЧАСТЬ I. ПОРЯДОК ПРИМЕНЕНИЯ ПРАВИЛ ЗЕМЛЕПОЛЬЗОВАНИЯ И ЗАСТРОЙКИ КОКШАРОВСКОГО СЕЛЬСКОГО ПОСЕЛЕНИЯ</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8"/>
          <w:szCs w:val="28"/>
        </w:rPr>
      </w:pPr>
      <w:r w:rsidRPr="00995337">
        <w:rPr>
          <w:rFonts w:ascii="Times New Roman" w:hAnsi="Times New Roman" w:cs="Times New Roman"/>
          <w:b/>
          <w:bCs/>
          <w:color w:val="000000"/>
          <w:sz w:val="28"/>
          <w:szCs w:val="28"/>
        </w:rPr>
        <w:t xml:space="preserve"> И ВНЕСЕНИЯ В НИХ ИЗМЕНЕНИЙ</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8"/>
          <w:szCs w:val="28"/>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Глава 1. ОБЩИЕ ПОЛОЖЕНИЯ О ПРИМЕНЕНИИ ПРАВИЛ ЗЕМЛЕПОЛЬЗОВАНИЯ И ЗАСТРОЙКИ КОКШАРОВСКОГО СЕЛЬСКОГО ПОСЕЛЕНИЯ И О РЕГУЛИРОВАНИИ ЗЕМЛЕПОЛЬЗОВАНИЯ И ЗАСТРОЙКИ ОРГАНАМИ МЕСТНОГО САМОУАПРВЛЕНИЯ НА ТЕРРИТОРИИ КОКШАРОВСКОГО СЕЛЬСКОГО ПОСЕЛЕНИЯ</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1. Назначение и содержание Правил землепользования и застройки</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995337">
        <w:rPr>
          <w:rFonts w:ascii="Times New Roman" w:hAnsi="Times New Roman" w:cs="Times New Roman"/>
          <w:color w:val="000000"/>
          <w:sz w:val="24"/>
          <w:szCs w:val="24"/>
        </w:rPr>
        <w:t xml:space="preserve">1. Правила землепользования и застройки </w:t>
      </w:r>
      <w:r w:rsidRPr="00995337">
        <w:rPr>
          <w:rFonts w:ascii="Times New Roman" w:hAnsi="Times New Roman" w:cs="Times New Roman"/>
          <w:bCs/>
          <w:color w:val="000000"/>
        </w:rPr>
        <w:t>Кокшаровского сельского поселения</w:t>
      </w:r>
      <w:r w:rsidRPr="00995337">
        <w:rPr>
          <w:rFonts w:ascii="Times New Roman" w:hAnsi="Times New Roman" w:cs="Times New Roman"/>
          <w:b/>
          <w:bCs/>
          <w:color w:val="000000"/>
          <w:sz w:val="28"/>
          <w:szCs w:val="28"/>
        </w:rPr>
        <w:t xml:space="preserve"> </w:t>
      </w:r>
      <w:r w:rsidRPr="00995337">
        <w:rPr>
          <w:rFonts w:ascii="Times New Roman" w:hAnsi="Times New Roman" w:cs="Times New Roman"/>
          <w:color w:val="000000"/>
          <w:sz w:val="24"/>
          <w:szCs w:val="24"/>
        </w:rPr>
        <w:t xml:space="preserve">(далее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Чугуевского муниципального района (далее также – муниципальный район, муниципальное образование) создают условия для устойчивого развития территории Кокшаровского сельского поселения, его планировки, застройки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Правила землепользования и застройки состоят из трех частей: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Часть I. Порядок применения правил землепользования и застройки Кокшаровского сельского поселения и внесения в них изменений;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Часть II. Карта градостроительного зонирования Кокшаровского сельского поселения; </w:t>
      </w:r>
    </w:p>
    <w:p w:rsidR="00995337" w:rsidRPr="00995337" w:rsidRDefault="00995337" w:rsidP="00995337">
      <w:pPr>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Часть III. Градостроительные регламенты.</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2. Сфера применения Правил землепользования и застройки</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Настоящие Правила подлежат применению на всей территории Кокшаровского сельского поселения в границах, установленных согласно Закону Приморского края от 11.10.2004 № 147-КЗ «О Чугуевском муниципальном районе». </w:t>
      </w:r>
    </w:p>
    <w:p w:rsidR="00995337" w:rsidRPr="00995337" w:rsidRDefault="00995337" w:rsidP="00995337">
      <w:pPr>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 xml:space="preserve">2. Настоящие Правила являются обязательными для органов государственной власти, органов местного самоуправления, физических и юридических лиц при осуществлении ими градостроительной деятельности на территории </w:t>
      </w:r>
      <w:r w:rsidRPr="00995337">
        <w:rPr>
          <w:rFonts w:ascii="Times New Roman" w:eastAsia="Times New Roman" w:hAnsi="Times New Roman" w:cs="Times New Roman"/>
          <w:sz w:val="20"/>
          <w:szCs w:val="20"/>
          <w:lang w:eastAsia="ru-RU"/>
        </w:rPr>
        <w:t>Кокшаровского</w:t>
      </w:r>
      <w:r w:rsidRPr="00995337">
        <w:rPr>
          <w:rFonts w:ascii="Times New Roman" w:eastAsia="Times New Roman" w:hAnsi="Times New Roman" w:cs="Times New Roman"/>
          <w:sz w:val="24"/>
          <w:szCs w:val="24"/>
          <w:lang w:eastAsia="ru-RU"/>
        </w:rPr>
        <w:t xml:space="preserve"> сельского поселения.</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3. Регулирование землепользования и застройки органами местного самоуправления Чугуевского муниципального района</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Органами местного самоуправления, осуществляющие полномочия по регулированию землепользования и застройки на территории Кокшаровского сельского поселения, являются: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Дума Чугуевского муниципального района (далее также – Дума);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глава Чугуевского муниципального района (далее также – Глава района);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lastRenderedPageBreak/>
        <w:t xml:space="preserve">3) администрация Чугуевского муниципального района (далее также – Администрация);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Полномочия органов местного самоуправления Чугуевского муниципального района по регулированию землепользования и застройки на территории Кокшаровского сельского поселения осуществляются в соответствии с Конституцией Российской Федерации, федеральными законами и принимаемыми в соответствии с ними законами Приморского края, муниципальными правовыми актами Чугуевского муниципального района.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К полномочиям Думы в области землепользования и застройки относятся: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1) утверждение Правил землепользования и застройки;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2) внесение изменений в Правила землепользования и застройки;</w:t>
      </w:r>
    </w:p>
    <w:p w:rsidR="00995337" w:rsidRPr="00995337" w:rsidRDefault="00995337" w:rsidP="00995337">
      <w:pPr>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3) иные полномочия, отнесенные к компетенции Думы федеральными законами, законами Приморского края, муниципальными правовыми актами и настоящими Правилами.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4. К полномочиям Главы района в области землепользования и застройки относятся: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назначение общественных обсуждений или  публичных слушаний по вопросам землепользования и застройки на территории Кокшаровского сельского поселения; </w:t>
      </w:r>
    </w:p>
    <w:p w:rsidR="00995337" w:rsidRPr="00995337" w:rsidRDefault="00995337" w:rsidP="00995337">
      <w:pPr>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2) иные полномочия, отнесенные к компетенции Главы района федеральными законами, законами Приморского края, муниципальными правовыми актами и настоящими Правилам.</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5. К полномочиям Администрации в области землепользования и застройки относятся: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1) принятие решения о подготовке проекта Правил и о подготовке проекта о внесении изменений в Правила;</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утверждение документации по планировке территории Кокшаровского сельского поселения;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5) осуществление иных полномочий, отнесенных к компетенции Администрации  федеральными законами и принимаемыми в соответствии с ними законами Приморского края, муниципальными правовыми актами.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 </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Глава 2. ПОДГОТОВКА ДОКУМЕНТАЦИИ ПО ПЛАНИРОВКЕ ТЕРРИТОРИИ ОРГАНАМИ МЕСТНОГО САМОУПРАВЛЕНИЯ ЧУГУЕВСКОГО МУНИЦИПАЛЬНОГО РАЙОНА</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4. Документация по планировке территории</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Подготовка документации по планировке территории осуществляется в отношении застроенных или подлежащих застройке территорий.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При подготовке документации по планировке территории может осуществляться разработка проектов планировки территории и проектов межевания территории.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lastRenderedPageBreak/>
        <w:t>Статья 5. Порядок подготовки документации по планировке территории</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Решение о подготовке документации по планировке территории применительно к территории Кокшаровского сельского поселения, за исключением случаев, указанных в частях 2 - 4.2 и 5.2 статьи 45 Градостроительного кодекса Российской Федерации, принимается Администрацией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Администрации в сети «Интернет».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Принятие Администрацией решения о подготовке документации по планировке территории не требуется в случае подготовки документации по планировке территории следующими лицами: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Решения о подготовке документации по планировке территории принимаются такими лицами самостоятельно.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отраслевой орган Администрации свои предложения о порядке, сроках подготовки и содержании документации по планировке территории.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4.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Приморского края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5. Подготовка документации по планировке территории осуществляется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лицами. 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6. Порядок взаимодействия структурных подразделений Администрации, физических и юридических лиц при подготовке и согласовании документации по планировке территории определяется муниципальным правовым актом Администрации.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7. Подготовка документации по планировке территории осуществляется на основании генерального плана Кокшаровского сельского поселения,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w:t>
      </w:r>
      <w:r w:rsidRPr="00995337">
        <w:rPr>
          <w:rFonts w:ascii="Times New Roman" w:hAnsi="Times New Roman" w:cs="Times New Roman"/>
          <w:color w:val="000000"/>
          <w:sz w:val="24"/>
          <w:szCs w:val="24"/>
        </w:rPr>
        <w:lastRenderedPageBreak/>
        <w:t xml:space="preserve">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8. Проекты планировки территории и проекты межевания территории, подготовленные применительно к территории Кокшаровского сельского поселения и в соответствии с частью 5 статьи 45 Градостроительного кодекса Российской Федерации подлежащие утверждению главой Администрации, до их утверждения подлежат обязательному рассмотрению на общественных обсуждениях или публичных слушаниях, проводимых в соответствии с муниципальными правовыми актами органов местного самоуправления Чугуевского муниципального района.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9.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территории для размещения линейных объектов в границах земель лесного фонда.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10. Не позднее чем через 15 дней со дня окончания общественных обсуждений или  публичных слушаний уполномоченный отраслевой орган Администрации направляет главе Администрации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11. Глава Администрации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 в сети «Интернет».</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13.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подлежат направлению в орган кадастрового учета в порядке, установленном Федеральным законом от 13.07.2015 № 218-ФЗ «О государственной регистрации недвижимости».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995337">
        <w:rPr>
          <w:rFonts w:ascii="Times New Roman" w:eastAsia="Times New Roman" w:hAnsi="Times New Roman" w:cs="Times New Roman"/>
          <w:b/>
          <w:bCs/>
          <w:color w:val="000000"/>
          <w:sz w:val="24"/>
          <w:szCs w:val="24"/>
          <w:lang w:eastAsia="ru-RU"/>
        </w:rPr>
        <w:lastRenderedPageBreak/>
        <w:t>Глава 3. ГРАДОСТРОИТЕЛЬНОЕ РЕГЛАМЕНТИРОВАНИЕ. ИЗМЕНЕНИЕ ВИДОВ РАЗРЕШЕННОГО ИСПОЛЬЗОВАНИЯ ЗЕМЕЛЬНЫХ УЧАСТКОВ И ОБЪЕКТОВ КАПИТАЛЬНОГО СТРОИТЕЛЬСТВА</w:t>
      </w: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color w:val="000000"/>
          <w:sz w:val="23"/>
          <w:szCs w:val="23"/>
          <w:lang w:eastAsia="ru-RU"/>
        </w:rPr>
      </w:pP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995337">
        <w:rPr>
          <w:rFonts w:ascii="Times New Roman" w:eastAsia="Times New Roman" w:hAnsi="Times New Roman" w:cs="Times New Roman"/>
          <w:b/>
          <w:bCs/>
          <w:color w:val="000000"/>
          <w:sz w:val="24"/>
          <w:szCs w:val="24"/>
          <w:lang w:eastAsia="ru-RU"/>
        </w:rPr>
        <w:t>Статья 6. Действие градостроительного регламента</w:t>
      </w: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w:t>
      </w:r>
      <w:r w:rsidRPr="00995337">
        <w:rPr>
          <w:rFonts w:ascii="Times New Roman" w:eastAsia="Times New Roman" w:hAnsi="Times New Roman" w:cs="Times New Roman"/>
          <w:sz w:val="20"/>
          <w:szCs w:val="20"/>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виды разрешенного использования земельных участков и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4. Действие градостроительного регламента на территории </w:t>
      </w:r>
      <w:r w:rsidRPr="00995337">
        <w:rPr>
          <w:rFonts w:ascii="Times New Roman" w:eastAsia="Times New Roman" w:hAnsi="Times New Roman" w:cs="Times New Roman"/>
          <w:sz w:val="20"/>
          <w:szCs w:val="20"/>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не распространяется на земельные участки: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в границах территорий общего пользования;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предназначенные для размещения линейных объектов и (или) занятые линейными объектами;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4) предоставленные для добычи полезных ископаемых.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5. Градостроительные регламенты на территории </w:t>
      </w:r>
      <w:r w:rsidRPr="00995337">
        <w:rPr>
          <w:rFonts w:ascii="Times New Roman" w:eastAsia="Times New Roman" w:hAnsi="Times New Roman" w:cs="Times New Roman"/>
          <w:sz w:val="20"/>
          <w:szCs w:val="20"/>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995337">
        <w:rPr>
          <w:rFonts w:ascii="Times New Roman" w:hAnsi="Times New Roman" w:cs="Times New Roman"/>
          <w:b/>
          <w:bCs/>
          <w:color w:val="000000"/>
          <w:sz w:val="23"/>
          <w:szCs w:val="23"/>
        </w:rPr>
        <w:t>Статья 7. Виды разрешенного использования</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основные виды разрешенного использования;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lastRenderedPageBreak/>
        <w:t xml:space="preserve">2) условно разрешенные виды использования, решение о предоставлении разрешения на которые принимается Администрацией в порядке, предусмотренном статьей 39 Градостроительного кодекса Российской Федерации;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8. Изменение видов разрешенного использования земельных участков и объектов капитального строительства</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2. 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После выбора основного или вспомогательного вида разрешенного использования земельных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недвижимого имущества,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995337">
        <w:rPr>
          <w:rFonts w:ascii="Times New Roman" w:eastAsia="Times New Roman" w:hAnsi="Times New Roman" w:cs="Times New Roman"/>
          <w:b/>
          <w:bCs/>
          <w:color w:val="000000"/>
          <w:sz w:val="24"/>
          <w:szCs w:val="24"/>
          <w:lang w:eastAsia="ru-RU"/>
        </w:rPr>
        <w:t>Статья 9. Использование земельных участков и объектов капитального строительства, не соответствующих градостроительному регламенту</w:t>
      </w:r>
    </w:p>
    <w:p w:rsidR="00995337" w:rsidRPr="00995337" w:rsidRDefault="00995337" w:rsidP="00995337">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lastRenderedPageBreak/>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4. В случае,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eastAsia="Times New Roman" w:hAnsi="Times New Roman" w:cs="Times New Roman"/>
          <w:b/>
          <w:bCs/>
          <w:color w:val="000000"/>
          <w:sz w:val="24"/>
          <w:szCs w:val="24"/>
          <w:lang w:eastAsia="ru-RU"/>
        </w:rPr>
      </w:pPr>
      <w:r w:rsidRPr="00995337">
        <w:rPr>
          <w:rFonts w:ascii="Times New Roman" w:eastAsia="Times New Roman" w:hAnsi="Times New Roman" w:cs="Times New Roman"/>
          <w:b/>
          <w:bCs/>
          <w:color w:val="000000"/>
          <w:sz w:val="24"/>
          <w:szCs w:val="24"/>
          <w:lang w:eastAsia="ru-RU"/>
        </w:rPr>
        <w:t>Статья 10. Использование земельных участков и объектов капитального строительства в зонах с особыми условиями использования территорий</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Землепользование и застройка в границах зон с особыми условиями использования территорий осуществляются: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2) с соблюдением требований градостроительных регламентов, установленных настоящими Правилами.</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995337">
        <w:rPr>
          <w:rFonts w:ascii="Times New Roman" w:hAnsi="Times New Roman" w:cs="Times New Roman"/>
          <w:b/>
          <w:bCs/>
          <w:color w:val="000000"/>
          <w:sz w:val="23"/>
          <w:szCs w:val="23"/>
        </w:rPr>
        <w:t>Глава 4. ОБЩЕСТВЕННЫЕ ОБСУЖДЕНИЯ ИЛИ ПУБЛИЧНЫЕ СЛУШАНИЯ ПО ВОПРОСАМ ЗЕМЛЕПОЛЬЗОВАНИЯ И ЗАСТРОЙКИ</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11. Общие положения о проведении общественных обсуждений или публичных слушаний по вопросам землепользования и застройки</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сельского поселения к участию в процессе разработки и принятия градостроительных решений обязательному рассмотрению на общественных обсуждениях или публичных слушаниях подлежат: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проект генерального плана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а также проект внесения изменений в генеральный план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проект правил землепользования и застройки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а также проект о внесении изменений в правила землепользования и застройки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проекты планировки территорий и проекты межевания территорий;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4) вопросы о предоставлении разрешений на условно разрешенный вид использования земельных участков или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5)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2. Финансирование проведения общественных обсуждений или  публичных слушаний осуществляется за счет средств местного бюджета, за исключением случаев проведения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общественных обсуждений или  публичных слушаний, несут заинтересованные физические и юридические лица.</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r w:rsidRPr="00995337">
        <w:rPr>
          <w:rFonts w:ascii="Times New Roman" w:hAnsi="Times New Roman" w:cs="Times New Roman"/>
          <w:b/>
          <w:bCs/>
          <w:color w:val="000000"/>
          <w:sz w:val="23"/>
          <w:szCs w:val="23"/>
        </w:rPr>
        <w:t xml:space="preserve">Статья 12. Сроки проведения </w:t>
      </w:r>
      <w:r w:rsidRPr="00995337">
        <w:rPr>
          <w:rFonts w:ascii="Times New Roman" w:hAnsi="Times New Roman" w:cs="Times New Roman"/>
          <w:b/>
          <w:color w:val="000000"/>
          <w:sz w:val="24"/>
          <w:szCs w:val="24"/>
        </w:rPr>
        <w:t>общественных обсуждений или</w:t>
      </w:r>
      <w:r w:rsidRPr="00995337">
        <w:rPr>
          <w:rFonts w:ascii="Times New Roman" w:hAnsi="Times New Roman" w:cs="Times New Roman"/>
          <w:color w:val="000000"/>
          <w:sz w:val="24"/>
          <w:szCs w:val="24"/>
        </w:rPr>
        <w:t xml:space="preserve">  </w:t>
      </w:r>
      <w:r w:rsidRPr="00995337">
        <w:rPr>
          <w:rFonts w:ascii="Times New Roman" w:hAnsi="Times New Roman" w:cs="Times New Roman"/>
          <w:b/>
          <w:bCs/>
          <w:color w:val="000000"/>
          <w:sz w:val="23"/>
          <w:szCs w:val="23"/>
        </w:rPr>
        <w:t>публичных слушаний по вопросам землепользования и застройки</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Срок проведения </w:t>
      </w:r>
      <w:r w:rsidRPr="00995337">
        <w:rPr>
          <w:rFonts w:ascii="Times New Roman" w:eastAsia="Times New Roman" w:hAnsi="Times New Roman" w:cs="Times New Roman"/>
          <w:sz w:val="24"/>
          <w:szCs w:val="24"/>
          <w:lang w:eastAsia="ru-RU"/>
        </w:rPr>
        <w:t>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по проекту генерального плана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а также проекту внесения изменений в генеральный план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с момента оповещения жителей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о времени и месте их проведения до дня опубликования заключения о результатах</w:t>
      </w:r>
      <w:r w:rsidRPr="00995337">
        <w:rPr>
          <w:rFonts w:ascii="Courier New" w:eastAsia="Times New Roman" w:hAnsi="Courier New" w:cs="Courier New"/>
          <w:sz w:val="24"/>
          <w:szCs w:val="24"/>
          <w:lang w:eastAsia="ru-RU"/>
        </w:rPr>
        <w:t xml:space="preserve"> </w:t>
      </w:r>
      <w:r w:rsidRPr="00995337">
        <w:rPr>
          <w:rFonts w:ascii="Times New Roman" w:eastAsia="Times New Roman" w:hAnsi="Times New Roman" w:cs="Times New Roman"/>
          <w:sz w:val="24"/>
          <w:szCs w:val="24"/>
          <w:lang w:eastAsia="ru-RU"/>
        </w:rPr>
        <w:t>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не может быть менее одного месяца и более трех месяцев.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Продолжительность </w:t>
      </w:r>
      <w:r w:rsidRPr="00995337">
        <w:rPr>
          <w:rFonts w:ascii="Times New Roman" w:eastAsia="Times New Roman" w:hAnsi="Times New Roman" w:cs="Times New Roman"/>
          <w:sz w:val="24"/>
          <w:szCs w:val="24"/>
          <w:lang w:eastAsia="ru-RU"/>
        </w:rPr>
        <w:t>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по проекту правил землепользования и застройки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а также проекту о внесении изменений в правила землепользования и застройки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составляет не менее двух и не более четырёх месяцев со дня опубликования соответствующего проекта. В случае подготовки проекта внесения изменений в настоящие Правила применительно к части территории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сельского поселения или в части внесения изменений в градостроительный регламент, установленный для конкретной территориальной зоны, срок проведения </w:t>
      </w:r>
      <w:r w:rsidRPr="00995337">
        <w:rPr>
          <w:rFonts w:ascii="Times New Roman" w:eastAsia="Times New Roman" w:hAnsi="Times New Roman" w:cs="Times New Roman"/>
          <w:sz w:val="24"/>
          <w:szCs w:val="24"/>
          <w:lang w:eastAsia="ru-RU"/>
        </w:rPr>
        <w:t>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не может быть более одного месяца.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Срок проведения </w:t>
      </w:r>
      <w:r w:rsidRPr="00995337">
        <w:rPr>
          <w:rFonts w:ascii="Times New Roman" w:eastAsia="Times New Roman" w:hAnsi="Times New Roman" w:cs="Times New Roman"/>
          <w:sz w:val="24"/>
          <w:szCs w:val="24"/>
          <w:lang w:eastAsia="ru-RU"/>
        </w:rPr>
        <w:t>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w:t>
      </w:r>
      <w:r w:rsidRPr="00995337">
        <w:rPr>
          <w:rFonts w:ascii="Times New Roman" w:eastAsia="Times New Roman" w:hAnsi="Times New Roman" w:cs="Times New Roman"/>
          <w:sz w:val="24"/>
          <w:szCs w:val="24"/>
          <w:lang w:eastAsia="ru-RU"/>
        </w:rPr>
        <w:t>Кокшаровского</w:t>
      </w:r>
      <w:r w:rsidRPr="00995337">
        <w:rPr>
          <w:rFonts w:ascii="Times New Roman" w:eastAsia="Times New Roman" w:hAnsi="Times New Roman" w:cs="Times New Roman"/>
          <w:color w:val="000000"/>
          <w:sz w:val="24"/>
          <w:szCs w:val="24"/>
          <w:lang w:eastAsia="ru-RU"/>
        </w:rPr>
        <w:t xml:space="preserve"> </w:t>
      </w:r>
      <w:r w:rsidRPr="00995337">
        <w:rPr>
          <w:rFonts w:ascii="Times New Roman" w:eastAsia="Times New Roman" w:hAnsi="Times New Roman" w:cs="Times New Roman"/>
          <w:color w:val="000000"/>
          <w:sz w:val="24"/>
          <w:szCs w:val="24"/>
          <w:lang w:eastAsia="ru-RU"/>
        </w:rPr>
        <w:lastRenderedPageBreak/>
        <w:t>сельского поселения о времени и месте их проведения до дня опубликования заключения о результатах</w:t>
      </w:r>
      <w:r w:rsidRPr="00995337">
        <w:rPr>
          <w:rFonts w:ascii="Times New Roman" w:eastAsia="Times New Roman" w:hAnsi="Times New Roman" w:cs="Times New Roman"/>
          <w:sz w:val="24"/>
          <w:szCs w:val="24"/>
          <w:lang w:eastAsia="ru-RU"/>
        </w:rPr>
        <w:t xml:space="preserve"> 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color w:val="000000"/>
          <w:sz w:val="24"/>
          <w:szCs w:val="24"/>
          <w:lang w:eastAsia="ru-RU"/>
        </w:rPr>
        <w:t xml:space="preserve">публичных слушаний.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3. Срок проведения общественных обсуждений или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вопросу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 момента оповещения жителей Кокшаровского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13. Порядок организации и проведения </w:t>
      </w:r>
      <w:r w:rsidRPr="00995337">
        <w:rPr>
          <w:rFonts w:ascii="Times New Roman" w:hAnsi="Times New Roman" w:cs="Times New Roman"/>
          <w:b/>
          <w:color w:val="000000"/>
          <w:sz w:val="24"/>
          <w:szCs w:val="24"/>
        </w:rPr>
        <w:t>общественных обсуждений или</w:t>
      </w:r>
      <w:r w:rsidRPr="00995337">
        <w:rPr>
          <w:rFonts w:ascii="Times New Roman" w:hAnsi="Times New Roman" w:cs="Times New Roman"/>
          <w:color w:val="000000"/>
          <w:sz w:val="24"/>
          <w:szCs w:val="24"/>
        </w:rPr>
        <w:t xml:space="preserve">  </w:t>
      </w:r>
      <w:r w:rsidRPr="00995337">
        <w:rPr>
          <w:rFonts w:ascii="Times New Roman" w:hAnsi="Times New Roman" w:cs="Times New Roman"/>
          <w:b/>
          <w:bCs/>
          <w:color w:val="000000"/>
          <w:sz w:val="24"/>
          <w:szCs w:val="24"/>
        </w:rPr>
        <w:t>публичных слушаний по вопросам землепользования и застройки</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Порядок организации и проведения общественных обсуждений или  публичных слушаний по вопросам землепользования и застройки на территории Кокшаровского сельского поселения определяется Решением Думы Чугуевского муниципального района с учетом положений Градостроительного кодекса РФ.</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Глава 5. ЗАКЛЮЧИТЕЛЬНЫЕ ПОЛОЖЕНИЯ</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14. Порядок внесения изменений в Правила землепользования и застройки </w:t>
      </w:r>
      <w:r w:rsidRPr="00995337">
        <w:rPr>
          <w:rFonts w:ascii="Times New Roman" w:hAnsi="Times New Roman" w:cs="Times New Roman"/>
          <w:b/>
          <w:color w:val="000000"/>
          <w:sz w:val="24"/>
          <w:szCs w:val="24"/>
        </w:rPr>
        <w:t>Кокшаровского</w:t>
      </w:r>
      <w:r w:rsidRPr="00995337">
        <w:rPr>
          <w:rFonts w:ascii="Times New Roman" w:hAnsi="Times New Roman" w:cs="Times New Roman"/>
          <w:b/>
          <w:bCs/>
          <w:color w:val="000000"/>
          <w:sz w:val="24"/>
          <w:szCs w:val="24"/>
        </w:rPr>
        <w:t xml:space="preserve"> сельского поселения</w:t>
      </w:r>
    </w:p>
    <w:p w:rsidR="00995337" w:rsidRPr="00995337" w:rsidRDefault="00995337" w:rsidP="00995337">
      <w:pPr>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Основаниями для рассмотрения вопроса о внесении изменений в Правила землепользования и застройки являются: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несоответствие Правил землепользования и застройки генеральному плану сельского поселения, возникшее в результате внесения в генеральный план изменений;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2) поступление предложений об изменении границ территориальных зон, изменении градостроительных регламентов;</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3)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3. С предложениями о внесении изменений в Правила землепользования и застройки могут выступать: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3) органы местного самоуправления Чугуевского муниципального района в случаях, если необходимо совершенствовать порядок регулирования землепользования и застройки на соответствующей территории Чугуевского муниципального района;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4)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w:t>
      </w:r>
      <w:r w:rsidRPr="00995337">
        <w:rPr>
          <w:rFonts w:ascii="Times New Roman" w:hAnsi="Times New Roman" w:cs="Times New Roman"/>
          <w:color w:val="000000"/>
          <w:sz w:val="24"/>
          <w:szCs w:val="24"/>
        </w:rPr>
        <w:lastRenderedPageBreak/>
        <w:t xml:space="preserve">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4. Предложение о внесении изменений в настоящие Правила с обоснованием направляется в письменной форме в комиссию по землепользованию и застройке Чугуевского муниципального района (далее – Комиссия). Состав материалов по обоснованию предложения о внесении изменений в Правила определяется в Положении о комиссии по землепользованию и застройке Чугуевского муниципального района.</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5. 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администрации Чугуевского муниципального района.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6. Глава администрации Чугуевского муниципального района с учетом рекомендаций, содержащихся в заключение Комиссии, в течение 30 дней принимает решение об учете предложений о внесении изменений в Правила и о внесении изменений в Правила либо об отклонении предложений о внесении изменений в Правила. Не позднее чем по истечении 10 дней с даты принятия указанного решения сообщение о принятии такого решения опубликовывается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7. Подготовка проекта о внесении изменений в Правила осуществляется Комиссией в порядке, установленном Положением о Комиссии.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8. Проект внесения изменений в Правила подлежит обязательному рассмотрению на общественных обсуждений или  публичных слушаниях, проводимых по решению главы Чугуевского муниципального района, принимаемому в срок не позднее чем через 10 дней со дня получения указанного проекта. Порядок организации и проведения общественных обсуждений или  публичных слушаний по проекту внесения изменений в Правила определяется Решением Думы Чугуевского муниципального района с учетом Градостроительного кодекса РФ. Проведение общественных обсуждений или  публичных слушаний не требуется в целях внесения изменений в Правила в соответствии с требованием уполномоченного федерального органа исполнительной власти, уполномоченного органа исполнительной власти Приморского края о внесении изменений в Правила землепользования и застройки в целях обеспечения размещения на территории Кокшаровского сельского поселения предусмотренных документами территориального планирования объектов федерального значения, объектов краевого значения (за исключением линейных объектов).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9. После завершения общественных обсуждений или  публичных слушаний по проекту о внесении изменений в Правила Комиссия осуществляет доработку проекта внесения изменений в Правила по результатам общественных обсуждений или  публичных слушаний и представляет указанный проект главе администрации Чугуевского муниципального района. Обязательными приложениями к проекту внесения изменений в настоящие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 xml:space="preserve">10. Глава администрации Чугуевского муниципального района в течение десяти дней после представления ему проекта правил землепользования и застройки и указанных в </w:t>
      </w:r>
      <w:hyperlink r:id="rId9" w:history="1">
        <w:r w:rsidRPr="00995337">
          <w:rPr>
            <w:rFonts w:ascii="Times New Roman" w:eastAsia="Times New Roman" w:hAnsi="Times New Roman" w:cs="Times New Roman"/>
            <w:sz w:val="24"/>
            <w:szCs w:val="24"/>
            <w:lang w:eastAsia="ru-RU"/>
          </w:rPr>
          <w:t>части 9</w:t>
        </w:r>
      </w:hyperlink>
      <w:r w:rsidRPr="00995337">
        <w:rPr>
          <w:rFonts w:ascii="Times New Roman" w:eastAsia="Times New Roman" w:hAnsi="Times New Roman" w:cs="Times New Roman"/>
          <w:sz w:val="24"/>
          <w:szCs w:val="24"/>
          <w:lang w:eastAsia="ru-RU"/>
        </w:rPr>
        <w:t xml:space="preserve"> настоящей статьи обязательных приложений должен принять решение о направлении указанного проекта в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lastRenderedPageBreak/>
        <w:t>11. Дума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соответствии с результатами общественных обсуждений или</w:t>
      </w:r>
      <w:r w:rsidRPr="00995337">
        <w:rPr>
          <w:rFonts w:ascii="Courier New" w:eastAsia="Times New Roman" w:hAnsi="Courier New" w:cs="Courier New"/>
          <w:sz w:val="20"/>
          <w:szCs w:val="20"/>
          <w:lang w:eastAsia="ru-RU"/>
        </w:rPr>
        <w:t xml:space="preserve">  </w:t>
      </w:r>
      <w:r w:rsidRPr="00995337">
        <w:rPr>
          <w:rFonts w:ascii="Times New Roman" w:eastAsia="Times New Roman" w:hAnsi="Times New Roman" w:cs="Times New Roman"/>
          <w:sz w:val="24"/>
          <w:szCs w:val="24"/>
          <w:lang w:eastAsia="ru-RU"/>
        </w:rPr>
        <w:t>публичных слушаний по указанному проекту.</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12. Решение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rsidR="00995337" w:rsidRPr="00995337" w:rsidRDefault="00995337" w:rsidP="00995337">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95337">
        <w:rPr>
          <w:rFonts w:ascii="Times New Roman" w:eastAsia="Times New Roman" w:hAnsi="Times New Roman" w:cs="Times New Roman"/>
          <w:color w:val="000000"/>
          <w:sz w:val="24"/>
          <w:szCs w:val="24"/>
          <w:lang w:eastAsia="ru-RU"/>
        </w:rPr>
        <w:t xml:space="preserve">13. Физические и юридические лица вправе оспорить решение о внесении изменений в Правила в судебном порядке.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995337">
        <w:rPr>
          <w:rFonts w:ascii="Times New Roman" w:hAnsi="Times New Roman" w:cs="Times New Roman"/>
          <w:color w:val="000000"/>
          <w:sz w:val="24"/>
          <w:szCs w:val="24"/>
        </w:rPr>
        <w:t>14. Органы государственной власти Российской Федерации, органы государственной власти Приморского края вправе оспорить решение о 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внесения изменений в настоящие Правила.</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8"/>
          <w:szCs w:val="28"/>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keepLines/>
        <w:widowControl w:val="0"/>
        <w:spacing w:after="0" w:line="240" w:lineRule="auto"/>
        <w:jc w:val="center"/>
        <w:outlineLvl w:val="0"/>
        <w:rPr>
          <w:rFonts w:ascii="Times New Roman" w:eastAsiaTheme="majorEastAsia" w:hAnsi="Times New Roman" w:cs="Times New Roman"/>
          <w:b/>
          <w:bCs/>
          <w:sz w:val="24"/>
          <w:szCs w:val="24"/>
          <w:lang w:eastAsia="ru-RU"/>
        </w:rPr>
      </w:pPr>
    </w:p>
    <w:p w:rsidR="00995337" w:rsidRPr="00995337" w:rsidRDefault="00995337" w:rsidP="00995337">
      <w:pPr>
        <w:keepLines/>
        <w:widowControl w:val="0"/>
        <w:spacing w:after="0" w:line="240" w:lineRule="auto"/>
        <w:jc w:val="center"/>
        <w:outlineLvl w:val="0"/>
        <w:rPr>
          <w:rFonts w:ascii="Times New Roman" w:eastAsiaTheme="majorEastAsia" w:hAnsi="Times New Roman" w:cs="Times New Roman"/>
          <w:b/>
          <w:bCs/>
          <w:caps/>
          <w:sz w:val="24"/>
          <w:szCs w:val="24"/>
          <w:lang w:eastAsia="ru-RU"/>
        </w:rPr>
      </w:pPr>
      <w:r w:rsidRPr="00995337">
        <w:rPr>
          <w:rFonts w:ascii="Times New Roman" w:eastAsiaTheme="majorEastAsia" w:hAnsi="Times New Roman" w:cs="Times New Roman"/>
          <w:b/>
          <w:bCs/>
          <w:sz w:val="24"/>
          <w:szCs w:val="24"/>
          <w:lang w:eastAsia="ru-RU"/>
        </w:rPr>
        <w:t xml:space="preserve">ЧАСТЬ II.  </w:t>
      </w:r>
      <w:r w:rsidRPr="00995337">
        <w:rPr>
          <w:rFonts w:ascii="Times New Roman" w:eastAsiaTheme="majorEastAsia" w:hAnsi="Times New Roman" w:cs="Times New Roman"/>
          <w:b/>
          <w:bCs/>
          <w:caps/>
          <w:sz w:val="24"/>
          <w:szCs w:val="24"/>
          <w:lang w:eastAsia="ru-RU"/>
        </w:rPr>
        <w:t>КартА градостроительного зонирования и зон с особыми условиями использования территорий</w:t>
      </w:r>
    </w:p>
    <w:p w:rsidR="00995337" w:rsidRPr="00995337" w:rsidRDefault="00995337" w:rsidP="00995337">
      <w:pPr>
        <w:spacing w:after="0" w:line="240" w:lineRule="auto"/>
        <w:rPr>
          <w:rFonts w:ascii="Courier New" w:eastAsia="Times New Roman" w:hAnsi="Courier New" w:cs="Courier New"/>
          <w:sz w:val="20"/>
          <w:szCs w:val="20"/>
          <w:lang w:eastAsia="ru-RU"/>
        </w:rPr>
      </w:pPr>
    </w:p>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Статья 15.   Карты градостроительного зонирования и зон с особыми условиями использования территорий Кокшаровского сельского поселения.</w:t>
      </w:r>
    </w:p>
    <w:p w:rsidR="00995337" w:rsidRPr="00995337" w:rsidRDefault="00995337" w:rsidP="00995337">
      <w:pPr>
        <w:widowControl w:val="0"/>
        <w:numPr>
          <w:ilvl w:val="0"/>
          <w:numId w:val="4"/>
        </w:numPr>
        <w:spacing w:before="240" w:after="12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Кокшаровского сельского поселения </w:t>
      </w:r>
      <w:r w:rsidRPr="00995337">
        <w:rPr>
          <w:rFonts w:ascii="Times New Roman" w:eastAsia="Times New Roman" w:hAnsi="Times New Roman" w:cs="Times New Roman"/>
          <w:noProof/>
          <w:lang w:eastAsia="ru-RU"/>
        </w:rPr>
        <w:lastRenderedPageBreak/>
        <w:drawing>
          <wp:inline distT="0" distB="0" distL="0" distR="0" wp14:anchorId="510DF174" wp14:editId="1EF4DD10">
            <wp:extent cx="6573600" cy="6196584"/>
            <wp:effectExtent l="0" t="0" r="0" b="0"/>
            <wp:docPr id="2" name="Рисунок 2" descr="C:\Users\Администратор\Desktop\карты для исправлени я ПЗиЗ\Кокшаровское СП\Koksharovskoe_PZZ_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Кокшаровское СП\Koksharovskoe_PZZ_5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8138" cy="6200862"/>
                    </a:xfrm>
                    <a:prstGeom prst="rect">
                      <a:avLst/>
                    </a:prstGeom>
                    <a:noFill/>
                    <a:ln>
                      <a:noFill/>
                    </a:ln>
                  </pic:spPr>
                </pic:pic>
              </a:graphicData>
            </a:graphic>
          </wp:inline>
        </w:drawing>
      </w:r>
    </w:p>
    <w:p w:rsidR="00995337" w:rsidRPr="00995337" w:rsidRDefault="00995337" w:rsidP="00995337">
      <w:pPr>
        <w:widowControl w:val="0"/>
        <w:spacing w:before="240" w:after="120"/>
        <w:ind w:right="566"/>
        <w:jc w:val="both"/>
        <w:rPr>
          <w:rFonts w:ascii="Times New Roman" w:eastAsia="Times New Roman" w:hAnsi="Times New Roman" w:cs="Times New Roman"/>
          <w:lang w:eastAsia="ru-RU"/>
        </w:rPr>
      </w:pPr>
    </w:p>
    <w:p w:rsidR="00995337" w:rsidRPr="00995337" w:rsidRDefault="00995337" w:rsidP="00995337">
      <w:pPr>
        <w:widowControl w:val="0"/>
        <w:spacing w:before="240" w:after="120"/>
        <w:ind w:left="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br w:type="page"/>
      </w: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Заветное</w:t>
      </w: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drawing>
          <wp:inline distT="0" distB="0" distL="0" distR="0" wp14:anchorId="6A3A644D" wp14:editId="5D26C24D">
            <wp:extent cx="6480175" cy="6105525"/>
            <wp:effectExtent l="0" t="0" r="0" b="9525"/>
            <wp:docPr id="4" name="Рисунок 4" descr="C:\Users\Администратор\Desktop\карты для исправлени я ПЗиЗ\Кокшаровское СП\ПЗЗ_Завет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карты для исправлени я ПЗиЗ\Кокшаровское СП\ПЗЗ_Заветное.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106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lang w:eastAsia="ru-RU"/>
        </w:rPr>
      </w:pPr>
    </w:p>
    <w:p w:rsidR="00995337" w:rsidRPr="00995337" w:rsidRDefault="00995337" w:rsidP="00995337">
      <w:pPr>
        <w:numPr>
          <w:ilvl w:val="0"/>
          <w:numId w:val="4"/>
        </w:numPr>
        <w:tabs>
          <w:tab w:val="left" w:pos="0"/>
        </w:tabs>
        <w:autoSpaceDE w:val="0"/>
        <w:autoSpaceDN w:val="0"/>
        <w:adjustRightInd w:val="0"/>
        <w:spacing w:after="0" w:line="240" w:lineRule="auto"/>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Кокшаровка.</w:t>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lastRenderedPageBreak/>
        <w:drawing>
          <wp:inline distT="0" distB="0" distL="0" distR="0" wp14:anchorId="3225A91D" wp14:editId="69D58B15">
            <wp:extent cx="6472555" cy="9165590"/>
            <wp:effectExtent l="0" t="0" r="4445" b="0"/>
            <wp:docPr id="5" name="Рисунок 5" descr="C:\Users\Администратор\Desktop\карты для исправлени я ПЗиЗ\Кокшаровское СП\ПЗЗ_Кокша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карты для исправлени я ПЗиЗ\Кокшаровское СП\ПЗЗ_Кокшаровк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2555" cy="9165590"/>
                    </a:xfrm>
                    <a:prstGeom prst="rect">
                      <a:avLst/>
                    </a:prstGeom>
                    <a:noFill/>
                    <a:ln>
                      <a:noFill/>
                    </a:ln>
                  </pic:spPr>
                </pic:pic>
              </a:graphicData>
            </a:graphic>
          </wp:inline>
        </w:drawing>
      </w:r>
      <w:r w:rsidRPr="00995337">
        <w:rPr>
          <w:rFonts w:ascii="Times New Roman" w:eastAsia="Times New Roman" w:hAnsi="Times New Roman" w:cs="Times New Roman"/>
          <w:lang w:eastAsia="ru-RU"/>
        </w:rPr>
        <w:lastRenderedPageBreak/>
        <w:br w:type="page"/>
      </w: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Лесогорье</w:t>
      </w: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drawing>
          <wp:inline distT="0" distB="0" distL="0" distR="0" wp14:anchorId="6CD8CF38" wp14:editId="54928B8E">
            <wp:extent cx="6480175" cy="6105525"/>
            <wp:effectExtent l="0" t="0" r="0" b="9525"/>
            <wp:docPr id="6" name="Рисунок 6" descr="C:\Users\Администратор\Desktop\карты для исправлени я ПЗиЗ\Кокшаровское СП\ПЗЗ_Лесого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карты для исправлени я ПЗиЗ\Кокшаровское СП\ПЗЗ_Лесогорь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br w:type="page"/>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Окраинка</w:t>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b/>
          <w:lang w:eastAsia="ru-RU"/>
        </w:rPr>
      </w:pP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drawing>
          <wp:inline distT="0" distB="0" distL="0" distR="0" wp14:anchorId="0AAE8DC5" wp14:editId="658182C0">
            <wp:extent cx="6480175" cy="6105525"/>
            <wp:effectExtent l="0" t="0" r="0" b="9525"/>
            <wp:docPr id="7" name="Рисунок 7" descr="C:\Users\Администратор\Desktop\карты для исправлени я ПЗиЗ\Кокшаровское СП\ПЗЗ_Окра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карты для исправлени я ПЗиЗ\Кокшаровское СП\ПЗЗ_Окраи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br w:type="page"/>
      </w:r>
    </w:p>
    <w:p w:rsidR="00995337" w:rsidRPr="00995337" w:rsidRDefault="00995337" w:rsidP="0099533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Полыниха</w:t>
      </w:r>
    </w:p>
    <w:p w:rsidR="00995337" w:rsidRPr="00995337" w:rsidRDefault="00995337" w:rsidP="00995337">
      <w:pPr>
        <w:tabs>
          <w:tab w:val="left" w:pos="0"/>
        </w:tabs>
        <w:autoSpaceDE w:val="0"/>
        <w:autoSpaceDN w:val="0"/>
        <w:adjustRightInd w:val="0"/>
        <w:spacing w:after="0"/>
        <w:ind w:firstLine="720"/>
        <w:jc w:val="both"/>
        <w:rPr>
          <w:rFonts w:ascii="Times New Roman" w:eastAsia="Times New Roman" w:hAnsi="Times New Roman" w:cs="Times New Roman"/>
          <w:b/>
          <w:lang w:eastAsia="ru-RU"/>
        </w:rPr>
      </w:pPr>
    </w:p>
    <w:p w:rsidR="00995337" w:rsidRPr="00995337" w:rsidRDefault="00995337" w:rsidP="00995337">
      <w:pPr>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drawing>
          <wp:inline distT="0" distB="0" distL="0" distR="0" wp14:anchorId="609074B2" wp14:editId="20D9ADE1">
            <wp:extent cx="6480175" cy="6105525"/>
            <wp:effectExtent l="0" t="0" r="0" b="9525"/>
            <wp:docPr id="8" name="Рисунок 8" descr="C:\Users\Администратор\Desktop\карты для исправлени я ПЗиЗ\Кокшаровское СП\ПЗЗ_Полыни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карты для исправлени я ПЗиЗ\Кокшаровское СП\ПЗЗ_Полыних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rPr>
          <w:rFonts w:ascii="Times New Roman" w:eastAsia="Times New Roman" w:hAnsi="Times New Roman" w:cs="Times New Roman"/>
          <w:lang w:eastAsia="ru-RU"/>
        </w:rPr>
      </w:pP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Самарка</w:t>
      </w:r>
    </w:p>
    <w:p w:rsidR="00995337" w:rsidRPr="00995337" w:rsidRDefault="00995337" w:rsidP="00995337">
      <w:pPr>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lastRenderedPageBreak/>
        <w:drawing>
          <wp:inline distT="0" distB="0" distL="0" distR="0" wp14:anchorId="4191CA19" wp14:editId="110308DC">
            <wp:extent cx="6478905" cy="9163685"/>
            <wp:effectExtent l="0" t="0" r="0" b="0"/>
            <wp:docPr id="9" name="Рисунок 9" descr="C:\Users\Администратор\Desktop\карты для исправлени я ПЗиЗ\Кокшаровское СП\ПЗЗ_Сам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карты для исправлени я ПЗиЗ\Кокшаровское СП\ПЗЗ_Самарк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05" cy="9163685"/>
                    </a:xfrm>
                    <a:prstGeom prst="rect">
                      <a:avLst/>
                    </a:prstGeom>
                    <a:noFill/>
                    <a:ln>
                      <a:noFill/>
                    </a:ln>
                  </pic:spPr>
                </pic:pic>
              </a:graphicData>
            </a:graphic>
          </wp:inline>
        </w:drawing>
      </w:r>
      <w:r w:rsidRPr="00995337">
        <w:rPr>
          <w:rFonts w:ascii="Times New Roman" w:eastAsia="Times New Roman" w:hAnsi="Times New Roman" w:cs="Times New Roman"/>
          <w:lang w:eastAsia="ru-RU"/>
        </w:rPr>
        <w:lastRenderedPageBreak/>
        <w:br w:type="page"/>
      </w:r>
    </w:p>
    <w:p w:rsidR="00995337" w:rsidRPr="00995337" w:rsidRDefault="00995337" w:rsidP="0099533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995337">
        <w:rPr>
          <w:rFonts w:ascii="Times New Roman" w:eastAsia="Times New Roman" w:hAnsi="Times New Roman" w:cs="Times New Roman"/>
          <w:b/>
          <w:lang w:eastAsia="ru-RU"/>
        </w:rPr>
        <w:t>с. Саратовка</w:t>
      </w:r>
    </w:p>
    <w:p w:rsidR="00995337" w:rsidRPr="00995337" w:rsidRDefault="00995337" w:rsidP="0099533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r w:rsidRPr="00995337">
        <w:rPr>
          <w:rFonts w:ascii="Times New Roman" w:eastAsia="Times New Roman" w:hAnsi="Times New Roman" w:cs="Times New Roman"/>
          <w:noProof/>
          <w:lang w:eastAsia="ru-RU"/>
        </w:rPr>
        <w:drawing>
          <wp:inline distT="0" distB="0" distL="0" distR="0" wp14:anchorId="453AC7ED" wp14:editId="7B149800">
            <wp:extent cx="6480175" cy="6105525"/>
            <wp:effectExtent l="0" t="0" r="0" b="9525"/>
            <wp:docPr id="10" name="Рисунок 10" descr="C:\Users\Администратор\Desktop\карты для исправлени я ПЗиЗ\Кокшаровское СП\ПЗЗ_Сара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карты для исправлени я ПЗиЗ\Кокшаровское СП\ПЗЗ_Саратов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175" cy="6105525"/>
                    </a:xfrm>
                    <a:prstGeom prst="rect">
                      <a:avLst/>
                    </a:prstGeom>
                    <a:noFill/>
                    <a:ln>
                      <a:noFill/>
                    </a:ln>
                  </pic:spPr>
                </pic:pic>
              </a:graphicData>
            </a:graphic>
          </wp:inline>
        </w:drawing>
      </w:r>
    </w:p>
    <w:p w:rsidR="00995337" w:rsidRPr="00995337" w:rsidRDefault="00995337" w:rsidP="00995337">
      <w:pPr>
        <w:tabs>
          <w:tab w:val="left" w:pos="0"/>
        </w:tabs>
        <w:autoSpaceDE w:val="0"/>
        <w:autoSpaceDN w:val="0"/>
        <w:adjustRightInd w:val="0"/>
        <w:spacing w:after="0"/>
        <w:jc w:val="both"/>
        <w:rPr>
          <w:rFonts w:ascii="Times New Roman" w:eastAsia="Times New Roman" w:hAnsi="Times New Roman" w:cs="Times New Roman"/>
          <w:sz w:val="24"/>
          <w:szCs w:val="24"/>
          <w:lang w:eastAsia="ru-RU"/>
        </w:rPr>
      </w:pPr>
    </w:p>
    <w:p w:rsidR="00995337" w:rsidRPr="00995337" w:rsidRDefault="00995337" w:rsidP="00995337">
      <w:pPr>
        <w:tabs>
          <w:tab w:val="left" w:pos="0"/>
          <w:tab w:val="left" w:pos="993"/>
        </w:tabs>
        <w:autoSpaceDE w:val="0"/>
        <w:autoSpaceDN w:val="0"/>
        <w:adjustRightInd w:val="0"/>
        <w:spacing w:after="0"/>
        <w:ind w:left="709"/>
        <w:jc w:val="both"/>
        <w:rPr>
          <w:rFonts w:ascii="Times New Roman" w:eastAsia="Times New Roman" w:hAnsi="Times New Roman" w:cs="Times New Roman"/>
          <w:b/>
          <w:bCs/>
          <w:sz w:val="24"/>
          <w:szCs w:val="24"/>
          <w:lang w:eastAsia="ru-RU"/>
        </w:rPr>
      </w:pPr>
      <w:r w:rsidRPr="00995337">
        <w:rPr>
          <w:rFonts w:ascii="Times New Roman" w:eastAsia="Times New Roman" w:hAnsi="Times New Roman" w:cs="Times New Roman"/>
          <w:lang w:eastAsia="ru-RU"/>
        </w:rPr>
        <w:t>(Картографический материал  доступен для ознакомления по адресу: 50 лет Октября, 193 (здание администрации Чугуевского муниципального района), 1 этаж, каб.№ 104 или на официальном сайте администрации Чугуевского муниципального района).</w:t>
      </w: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p>
    <w:p w:rsidR="00995337" w:rsidRPr="00995337" w:rsidRDefault="00995337" w:rsidP="00995337">
      <w:pPr>
        <w:spacing w:after="0" w:line="240" w:lineRule="auto"/>
        <w:jc w:val="center"/>
        <w:rPr>
          <w:rFonts w:ascii="Times New Roman" w:eastAsia="Times New Roman" w:hAnsi="Times New Roman" w:cs="Times New Roman"/>
          <w:b/>
          <w:bCs/>
          <w:sz w:val="24"/>
          <w:szCs w:val="24"/>
          <w:lang w:eastAsia="ru-RU"/>
        </w:rPr>
      </w:pPr>
      <w:r w:rsidRPr="00995337">
        <w:rPr>
          <w:rFonts w:ascii="Times New Roman" w:eastAsia="Times New Roman" w:hAnsi="Times New Roman" w:cs="Times New Roman"/>
          <w:b/>
          <w:bCs/>
          <w:sz w:val="24"/>
          <w:szCs w:val="24"/>
          <w:lang w:eastAsia="ru-RU"/>
        </w:rPr>
        <w:t>Статья 16. Виды территориальных зон и их кодовые обозначения</w:t>
      </w:r>
    </w:p>
    <w:p w:rsidR="00995337" w:rsidRPr="00995337" w:rsidRDefault="00995337" w:rsidP="00995337">
      <w:pPr>
        <w:spacing w:after="0" w:line="240" w:lineRule="auto"/>
        <w:jc w:val="center"/>
        <w:rPr>
          <w:rFonts w:ascii="Times New Roman" w:eastAsia="Times New Roman" w:hAnsi="Times New Roman" w:cs="Times New Roman"/>
          <w:sz w:val="24"/>
          <w:szCs w:val="24"/>
          <w:lang w:eastAsia="ru-RU"/>
        </w:rPr>
      </w:pPr>
    </w:p>
    <w:tbl>
      <w:tblPr>
        <w:tblW w:w="5000" w:type="pc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9"/>
        <w:gridCol w:w="7516"/>
      </w:tblGrid>
      <w:tr w:rsidR="00995337" w:rsidRPr="00995337" w:rsidTr="00BF29AD">
        <w:trPr>
          <w:cantSplit/>
          <w:trHeight w:val="566"/>
        </w:trPr>
        <w:tc>
          <w:tcPr>
            <w:tcW w:w="987" w:type="pct"/>
            <w:vAlign w:val="center"/>
          </w:tcPr>
          <w:p w:rsidR="00995337" w:rsidRPr="00995337" w:rsidRDefault="00995337" w:rsidP="0099533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Кодовые обозначения зон</w:t>
            </w:r>
          </w:p>
        </w:tc>
        <w:tc>
          <w:tcPr>
            <w:tcW w:w="4013" w:type="pct"/>
            <w:vAlign w:val="center"/>
          </w:tcPr>
          <w:p w:rsidR="00995337" w:rsidRPr="00995337" w:rsidRDefault="00995337" w:rsidP="00995337">
            <w:pPr>
              <w:spacing w:after="0" w:line="240" w:lineRule="auto"/>
              <w:jc w:val="center"/>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Наименование территориальной зоны</w:t>
            </w:r>
          </w:p>
        </w:tc>
      </w:tr>
      <w:tr w:rsidR="00995337" w:rsidRPr="00995337" w:rsidTr="00BF29AD">
        <w:trPr>
          <w:cantSplit/>
        </w:trPr>
        <w:tc>
          <w:tcPr>
            <w:tcW w:w="987" w:type="pct"/>
          </w:tcPr>
          <w:p w:rsidR="00995337" w:rsidRPr="00995337" w:rsidRDefault="00995337" w:rsidP="00995337">
            <w:pPr>
              <w:spacing w:after="0" w:line="240" w:lineRule="auto"/>
              <w:jc w:val="center"/>
              <w:rPr>
                <w:rFonts w:ascii="Times New Roman" w:eastAsia="Times New Roman" w:hAnsi="Times New Roman" w:cs="Courier New"/>
                <w:b/>
                <w:sz w:val="24"/>
                <w:szCs w:val="24"/>
                <w:lang w:eastAsia="ru-RU"/>
              </w:rPr>
            </w:pPr>
            <w:r w:rsidRPr="00995337">
              <w:rPr>
                <w:rFonts w:ascii="Times New Roman" w:eastAsia="Times New Roman" w:hAnsi="Times New Roman" w:cs="Courier New"/>
                <w:b/>
                <w:sz w:val="24"/>
                <w:szCs w:val="24"/>
                <w:lang w:eastAsia="ru-RU"/>
              </w:rPr>
              <w:t>1</w:t>
            </w:r>
          </w:p>
        </w:tc>
        <w:tc>
          <w:tcPr>
            <w:tcW w:w="4013" w:type="pct"/>
          </w:tcPr>
          <w:p w:rsidR="00995337" w:rsidRPr="00995337" w:rsidRDefault="00995337" w:rsidP="00995337">
            <w:pPr>
              <w:spacing w:after="0" w:line="240" w:lineRule="auto"/>
              <w:jc w:val="center"/>
              <w:rPr>
                <w:rFonts w:ascii="Times New Roman" w:eastAsia="Times New Roman" w:hAnsi="Times New Roman" w:cs="Courier New"/>
                <w:b/>
                <w:sz w:val="24"/>
                <w:szCs w:val="24"/>
                <w:lang w:eastAsia="ru-RU"/>
              </w:rPr>
            </w:pPr>
            <w:r w:rsidRPr="00995337">
              <w:rPr>
                <w:rFonts w:ascii="Times New Roman" w:eastAsia="Times New Roman" w:hAnsi="Times New Roman" w:cs="Courier New"/>
                <w:b/>
                <w:sz w:val="24"/>
                <w:szCs w:val="24"/>
                <w:lang w:eastAsia="ru-RU"/>
              </w:rPr>
              <w:t>2</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Ж-1</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индивидуальной жилой застройки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highlight w:val="yellow"/>
                <w:lang w:eastAsia="ru-RU"/>
              </w:rPr>
            </w:pPr>
            <w:r w:rsidRPr="00995337">
              <w:rPr>
                <w:rFonts w:ascii="Times New Roman" w:eastAsia="Times New Roman" w:hAnsi="Times New Roman" w:cs="Times New Roman"/>
                <w:b/>
                <w:sz w:val="24"/>
                <w:szCs w:val="24"/>
                <w:lang w:eastAsia="ru-RU"/>
              </w:rPr>
              <w:t>Ж-2</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highlight w:val="yellow"/>
                <w:lang w:eastAsia="ar-SA"/>
              </w:rPr>
            </w:pPr>
            <w:r w:rsidRPr="00995337">
              <w:rPr>
                <w:rFonts w:ascii="Times New Roman" w:eastAsia="Times New Roman" w:hAnsi="Times New Roman" w:cs="Times New Roman"/>
                <w:sz w:val="24"/>
                <w:szCs w:val="24"/>
                <w:lang w:eastAsia="ar-SA"/>
              </w:rPr>
              <w:t>Зона малоэтажной жилой застройки</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ОД-1</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Зона общественно-деловой застройки</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 xml:space="preserve">ОД-2  </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размещения общеобразовательных и воспитательных  учреждений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ОД-3</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Зона учреждений здравоохранения</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val="en-US" w:eastAsia="ru-RU"/>
              </w:rPr>
            </w:pPr>
            <w:r w:rsidRPr="00995337">
              <w:rPr>
                <w:rFonts w:ascii="Times New Roman" w:eastAsia="Times New Roman" w:hAnsi="Times New Roman" w:cs="Times New Roman"/>
                <w:b/>
                <w:sz w:val="24"/>
                <w:szCs w:val="24"/>
                <w:lang w:eastAsia="ru-RU"/>
              </w:rPr>
              <w:t>ПК-1</w:t>
            </w:r>
          </w:p>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p>
        </w:tc>
        <w:tc>
          <w:tcPr>
            <w:tcW w:w="4013" w:type="pct"/>
          </w:tcPr>
          <w:p w:rsidR="00995337" w:rsidRPr="00995337" w:rsidRDefault="00995337" w:rsidP="0099533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Зона производственно-коммунальных объектов V класса опасности</w:t>
            </w:r>
            <w:r w:rsidRPr="00995337">
              <w:rPr>
                <w:rFonts w:ascii="Courier New" w:eastAsia="Times New Roman" w:hAnsi="Courier New" w:cs="Courier New"/>
                <w:b/>
                <w:sz w:val="20"/>
                <w:szCs w:val="20"/>
                <w:lang w:eastAsia="ru-RU"/>
              </w:rPr>
              <w:t xml:space="preserve">      </w:t>
            </w:r>
            <w:r w:rsidRPr="00995337">
              <w:rPr>
                <w:rFonts w:ascii="Times New Roman" w:eastAsia="Times New Roman" w:hAnsi="Times New Roman" w:cs="Times New Roman"/>
                <w:sz w:val="24"/>
                <w:szCs w:val="24"/>
                <w:lang w:eastAsia="ru-RU"/>
              </w:rPr>
              <w:t xml:space="preserve">  </w:t>
            </w:r>
          </w:p>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ПК-</w:t>
            </w:r>
            <w:r w:rsidRPr="00995337">
              <w:rPr>
                <w:rFonts w:ascii="Times New Roman" w:eastAsia="Times New Roman" w:hAnsi="Times New Roman" w:cs="Times New Roman"/>
                <w:b/>
                <w:sz w:val="24"/>
                <w:szCs w:val="24"/>
                <w:lang w:val="en-US" w:eastAsia="ru-RU"/>
              </w:rPr>
              <w:t xml:space="preserve"> </w:t>
            </w:r>
            <w:r w:rsidRPr="00995337">
              <w:rPr>
                <w:rFonts w:ascii="Times New Roman" w:eastAsia="Times New Roman" w:hAnsi="Times New Roman" w:cs="Times New Roman"/>
                <w:b/>
                <w:sz w:val="24"/>
                <w:szCs w:val="24"/>
                <w:lang w:eastAsia="ru-RU"/>
              </w:rPr>
              <w:t>2</w:t>
            </w:r>
          </w:p>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p>
        </w:tc>
        <w:tc>
          <w:tcPr>
            <w:tcW w:w="4013" w:type="pct"/>
          </w:tcPr>
          <w:p w:rsidR="00995337" w:rsidRPr="00995337" w:rsidRDefault="00995337" w:rsidP="0099533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Зона производственно-коммунальных объектов IV класса опасности</w:t>
            </w:r>
            <w:r w:rsidRPr="00995337">
              <w:rPr>
                <w:rFonts w:ascii="Courier New" w:eastAsia="Times New Roman" w:hAnsi="Courier New" w:cs="Courier New"/>
                <w:b/>
                <w:sz w:val="20"/>
                <w:szCs w:val="20"/>
                <w:lang w:eastAsia="ru-RU"/>
              </w:rPr>
              <w:t xml:space="preserve">      </w:t>
            </w:r>
            <w:r w:rsidRPr="00995337">
              <w:rPr>
                <w:rFonts w:ascii="Times New Roman" w:eastAsia="Times New Roman" w:hAnsi="Times New Roman" w:cs="Times New Roman"/>
                <w:sz w:val="24"/>
                <w:szCs w:val="24"/>
                <w:lang w:eastAsia="ru-RU"/>
              </w:rPr>
              <w:t xml:space="preserve">  </w:t>
            </w:r>
          </w:p>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ПК-</w:t>
            </w:r>
            <w:r w:rsidRPr="00995337">
              <w:rPr>
                <w:rFonts w:ascii="Times New Roman" w:eastAsia="Times New Roman" w:hAnsi="Times New Roman" w:cs="Times New Roman"/>
                <w:b/>
                <w:sz w:val="24"/>
                <w:szCs w:val="24"/>
                <w:lang w:val="en-US" w:eastAsia="ru-RU"/>
              </w:rPr>
              <w:t xml:space="preserve"> </w:t>
            </w:r>
            <w:r w:rsidRPr="00995337">
              <w:rPr>
                <w:rFonts w:ascii="Times New Roman" w:eastAsia="Times New Roman" w:hAnsi="Times New Roman" w:cs="Times New Roman"/>
                <w:b/>
                <w:sz w:val="24"/>
                <w:szCs w:val="24"/>
                <w:lang w:eastAsia="ru-RU"/>
              </w:rPr>
              <w:t>4</w:t>
            </w:r>
          </w:p>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p>
        </w:tc>
        <w:tc>
          <w:tcPr>
            <w:tcW w:w="4013" w:type="pct"/>
          </w:tcPr>
          <w:p w:rsidR="00995337" w:rsidRPr="00995337" w:rsidRDefault="00995337" w:rsidP="0099533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Зона производственно-коммунальных объектов II класса опасности</w:t>
            </w:r>
            <w:r w:rsidRPr="00995337">
              <w:rPr>
                <w:rFonts w:ascii="Courier New" w:eastAsia="Times New Roman" w:hAnsi="Courier New" w:cs="Courier New"/>
                <w:b/>
                <w:sz w:val="20"/>
                <w:szCs w:val="20"/>
                <w:lang w:eastAsia="ru-RU"/>
              </w:rPr>
              <w:t xml:space="preserve">      </w:t>
            </w:r>
            <w:r w:rsidRPr="00995337">
              <w:rPr>
                <w:rFonts w:ascii="Times New Roman" w:eastAsia="Times New Roman" w:hAnsi="Times New Roman" w:cs="Times New Roman"/>
                <w:sz w:val="24"/>
                <w:szCs w:val="24"/>
                <w:lang w:eastAsia="ru-RU"/>
              </w:rPr>
              <w:t xml:space="preserve">  </w:t>
            </w:r>
          </w:p>
          <w:p w:rsidR="00995337" w:rsidRPr="00995337" w:rsidRDefault="00995337" w:rsidP="0099533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СН-1</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технических сооружений инженерного обеспечения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СН-2</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кладбищ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Р-1</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зеленых насаждений специального назначения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Р-2</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объектов спорта и отдыха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Р-3</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зеленых насаждений общего пользования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Р-4</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сложившихся природных ландшафтов                     </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Courier New"/>
                <w:b/>
                <w:bCs/>
                <w:sz w:val="24"/>
                <w:szCs w:val="24"/>
                <w:lang w:eastAsia="ru-RU"/>
              </w:rPr>
              <w:t>СХ</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bCs/>
                <w:sz w:val="24"/>
                <w:szCs w:val="24"/>
                <w:lang w:eastAsia="ar-SA"/>
              </w:rPr>
              <w:t>Зона земель сельскохозяйственного назначения</w:t>
            </w:r>
          </w:p>
        </w:tc>
      </w:tr>
      <w:tr w:rsidR="00995337" w:rsidRPr="00995337" w:rsidTr="00BF29AD">
        <w:trPr>
          <w:cantSplit/>
          <w:trHeight w:val="275"/>
        </w:trPr>
        <w:tc>
          <w:tcPr>
            <w:tcW w:w="987" w:type="pct"/>
            <w:vAlign w:val="center"/>
          </w:tcPr>
          <w:p w:rsidR="00995337" w:rsidRPr="00995337" w:rsidRDefault="00995337" w:rsidP="00995337">
            <w:pPr>
              <w:spacing w:after="0" w:line="240" w:lineRule="auto"/>
              <w:jc w:val="center"/>
              <w:rPr>
                <w:rFonts w:ascii="Times New Roman" w:eastAsia="Times New Roman" w:hAnsi="Times New Roman" w:cs="Times New Roman"/>
                <w:b/>
                <w:sz w:val="24"/>
                <w:szCs w:val="24"/>
                <w:lang w:eastAsia="ru-RU"/>
              </w:rPr>
            </w:pPr>
            <w:r w:rsidRPr="00995337">
              <w:rPr>
                <w:rFonts w:ascii="Times New Roman" w:eastAsia="Times New Roman" w:hAnsi="Times New Roman" w:cs="Times New Roman"/>
                <w:b/>
                <w:sz w:val="24"/>
                <w:szCs w:val="24"/>
                <w:lang w:eastAsia="ru-RU"/>
              </w:rPr>
              <w:t xml:space="preserve">СХ-О        </w:t>
            </w:r>
          </w:p>
        </w:tc>
        <w:tc>
          <w:tcPr>
            <w:tcW w:w="4013" w:type="pct"/>
          </w:tcPr>
          <w:p w:rsidR="00995337" w:rsidRPr="00995337" w:rsidRDefault="00995337" w:rsidP="0099533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sz w:val="24"/>
                <w:szCs w:val="24"/>
                <w:lang w:eastAsia="ar-SA"/>
              </w:rPr>
              <w:t xml:space="preserve">Зона объектов сельскохозяйственного назначения          </w:t>
            </w:r>
          </w:p>
        </w:tc>
      </w:tr>
    </w:tbl>
    <w:p w:rsidR="00995337" w:rsidRPr="00995337" w:rsidRDefault="00995337" w:rsidP="00995337">
      <w:pPr>
        <w:autoSpaceDE w:val="0"/>
        <w:autoSpaceDN w:val="0"/>
        <w:adjustRightInd w:val="0"/>
        <w:spacing w:after="0" w:line="240" w:lineRule="auto"/>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rPr>
          <w:rFonts w:ascii="Times New Roman" w:hAnsi="Times New Roman" w:cs="Times New Roman"/>
          <w:b/>
          <w:bCs/>
          <w:color w:val="000000"/>
          <w:sz w:val="23"/>
          <w:szCs w:val="23"/>
        </w:rPr>
      </w:pPr>
    </w:p>
    <w:p w:rsidR="00995337" w:rsidRPr="00995337" w:rsidRDefault="00995337" w:rsidP="00995337">
      <w:pPr>
        <w:keepNext/>
        <w:spacing w:before="120" w:after="120" w:line="240" w:lineRule="auto"/>
        <w:jc w:val="center"/>
        <w:outlineLvl w:val="0"/>
        <w:rPr>
          <w:rFonts w:ascii="Times New Roman" w:eastAsia="Times New Roman" w:hAnsi="Times New Roman" w:cs="Times New Roman"/>
          <w:b/>
          <w:bCs/>
          <w:kern w:val="32"/>
          <w:sz w:val="24"/>
          <w:szCs w:val="32"/>
          <w:lang w:eastAsia="ru-RU"/>
        </w:rPr>
      </w:pPr>
      <w:bookmarkStart w:id="1" w:name="_Toc477871147"/>
      <w:r w:rsidRPr="00995337">
        <w:rPr>
          <w:rFonts w:ascii="Times New Roman" w:eastAsia="Times New Roman" w:hAnsi="Times New Roman" w:cs="Times New Roman"/>
          <w:b/>
          <w:bCs/>
          <w:kern w:val="32"/>
          <w:sz w:val="24"/>
          <w:szCs w:val="32"/>
          <w:lang w:eastAsia="ru-RU"/>
        </w:rPr>
        <w:t>Часть III. ГРАДОСТРОИТЕЛЬНЫЕ РЕГЛАМЕНТЫ</w:t>
      </w:r>
      <w:bookmarkEnd w:id="1"/>
    </w:p>
    <w:p w:rsidR="00995337" w:rsidRPr="00995337" w:rsidRDefault="00995337" w:rsidP="00995337">
      <w:pPr>
        <w:autoSpaceDE w:val="0"/>
        <w:autoSpaceDN w:val="0"/>
        <w:adjustRightInd w:val="0"/>
        <w:spacing w:after="0" w:line="240" w:lineRule="auto"/>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17. ЗОНА ИНДИВИДУАЛЬНОЙ ЖИЛОЙ ЗАСТРОЙКИ (Ж-1)</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Зона определена для застройки индивидуальными жилыми домами и жилыми домами блокированной застройки, а также объектами социального и культурно-бытового обслуживания населения, инженерной и транспортной инфраструктуры, необходимыми для функционирования зоны.</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995337" w:rsidRPr="00995337" w:rsidRDefault="00995337" w:rsidP="0099533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ОСНОВНЫЕ ВИДЫ И ПАРАМЕТРЫ РАЗРЕШЁННОГО ИСПОЛЬЗОВАНИЯ ЗЕМЕЛЬНЫХ УЧАСТКОВ И ОБЪЕКТОВ КАПИТАЛЬНОГО СТРОИТЕЛЬСТВА</w:t>
      </w:r>
    </w:p>
    <w:p w:rsidR="00995337" w:rsidRPr="00995337" w:rsidRDefault="00995337" w:rsidP="00995337">
      <w:pPr>
        <w:suppressAutoHyphens/>
        <w:spacing w:after="0" w:line="240" w:lineRule="auto"/>
        <w:ind w:left="750"/>
        <w:jc w:val="both"/>
        <w:rPr>
          <w:rFonts w:ascii="Times New Roman" w:eastAsia="Times New Roman" w:hAnsi="Times New Roman" w:cs="Times New Roman"/>
          <w:sz w:val="24"/>
          <w:szCs w:val="24"/>
          <w:lang w:eastAsia="ar-SA"/>
        </w:rPr>
      </w:pPr>
    </w:p>
    <w:tbl>
      <w:tblPr>
        <w:tblStyle w:val="aa"/>
        <w:tblW w:w="0" w:type="auto"/>
        <w:tblLook w:val="04A0" w:firstRow="1" w:lastRow="0" w:firstColumn="1" w:lastColumn="0" w:noHBand="0" w:noVBand="1"/>
      </w:tblPr>
      <w:tblGrid>
        <w:gridCol w:w="2941"/>
        <w:gridCol w:w="4291"/>
        <w:gridCol w:w="2339"/>
      </w:tblGrid>
      <w:tr w:rsidR="00995337" w:rsidRPr="00995337" w:rsidTr="00BF29AD">
        <w:tc>
          <w:tcPr>
            <w:tcW w:w="3304"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29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44"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 xml:space="preserve">Для индивидуального жилищного строительства </w:t>
            </w:r>
            <w:r w:rsidRPr="00995337">
              <w:rPr>
                <w:rFonts w:ascii="Times New Roman" w:hAnsi="Times New Roman" w:cs="Times New Roman"/>
                <w:b/>
                <w:color w:val="000000"/>
              </w:rPr>
              <w:lastRenderedPageBreak/>
              <w:t>(код 2.1)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индивидуального жилого дома (дом, пригодный для постоянного проживания, высотой не выше трех надземных этажей);</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индивидуальных гаражей и подсобных сооружений</w:t>
            </w:r>
          </w:p>
          <w:p w:rsidR="00995337" w:rsidRPr="00995337" w:rsidRDefault="00995337" w:rsidP="00995337">
            <w:pPr>
              <w:autoSpaceDE w:val="0"/>
              <w:autoSpaceDN w:val="0"/>
              <w:adjustRightInd w:val="0"/>
              <w:jc w:val="both"/>
              <w:rPr>
                <w:rFonts w:ascii="Times New Roman" w:eastAsia="Times New Roman" w:hAnsi="Times New Roman" w:cs="Courier New"/>
                <w:b/>
                <w:sz w:val="24"/>
                <w:szCs w:val="24"/>
                <w:lang w:eastAsia="ru-RU"/>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максимальное для жилого дома – 3 </w:t>
            </w:r>
            <w:r w:rsidRPr="00995337">
              <w:rPr>
                <w:rFonts w:ascii="Times New Roman" w:hAnsi="Times New Roman" w:cs="Times New Roman"/>
                <w:color w:val="000000"/>
              </w:rPr>
              <w:lastRenderedPageBreak/>
              <w:t>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максимальное для хозяйственных построек – 1 этаж.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i/>
                <w:sz w:val="24"/>
                <w:szCs w:val="24"/>
              </w:rPr>
            </w:pPr>
            <w:r w:rsidRPr="00995337">
              <w:rPr>
                <w:rFonts w:ascii="Times New Roman" w:eastAsia="Times New Roman" w:hAnsi="Times New Roman" w:cs="Times New Roman"/>
                <w:lang w:eastAsia="ru-RU"/>
              </w:rPr>
              <w:t>- от границ соседнего участка – 3 м</w:t>
            </w:r>
            <w:r w:rsidRPr="00995337">
              <w:rPr>
                <w:rFonts w:ascii="Courier New" w:eastAsia="Times New Roman" w:hAnsi="Courier New" w:cs="Courier New"/>
                <w:lang w:eastAsia="ru-RU"/>
              </w:rPr>
              <w:t xml:space="preserve"> </w:t>
            </w:r>
            <w:r w:rsidRPr="00995337">
              <w:rPr>
                <w:rFonts w:ascii="Times New Roman" w:hAnsi="Times New Roman" w:cs="Times New Roman"/>
                <w:i/>
                <w:sz w:val="24"/>
                <w:szCs w:val="24"/>
              </w:rPr>
              <w:t xml:space="preserve">(с учетом противопожарного разрыва,  может быть увеличен до необходимого противопожарного </w:t>
            </w:r>
            <w:r w:rsidRPr="00995337">
              <w:rPr>
                <w:rFonts w:ascii="Times New Roman" w:hAnsi="Times New Roman" w:cs="Times New Roman"/>
                <w:i/>
              </w:rPr>
              <w:t>ми</w:t>
            </w:r>
            <w:r w:rsidRPr="00995337">
              <w:rPr>
                <w:rFonts w:ascii="Times New Roman" w:eastAsia="Times New Roman" w:hAnsi="Times New Roman" w:cs="Times New Roman"/>
                <w:i/>
                <w:lang w:eastAsia="ru-RU"/>
              </w:rPr>
              <w:t>нимума</w:t>
            </w:r>
            <w:r w:rsidRPr="00995337">
              <w:rPr>
                <w:rFonts w:ascii="Courier New" w:eastAsia="Times New Roman" w:hAnsi="Courier New" w:cs="Courier New"/>
                <w:i/>
                <w:sz w:val="20"/>
                <w:szCs w:val="20"/>
                <w:lang w:eastAsia="ru-RU"/>
              </w:rPr>
              <w:t>)</w:t>
            </w:r>
            <w:r w:rsidRPr="00995337">
              <w:rPr>
                <w:rFonts w:ascii="Courier New" w:eastAsia="Times New Roman" w:hAnsi="Courier New" w:cs="Courier New"/>
                <w:i/>
                <w:lang w:eastAsia="ru-RU"/>
              </w:rPr>
              <w:t xml:space="preserve">.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минимальный – 600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максимальный – 1800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от 600 до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40%;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20% </w:t>
            </w:r>
          </w:p>
          <w:p w:rsidR="00995337" w:rsidRPr="00995337" w:rsidRDefault="00995337" w:rsidP="00995337">
            <w:pPr>
              <w:suppressAutoHyphens/>
              <w:jc w:val="both"/>
              <w:rPr>
                <w:rFonts w:ascii="Times New Roman" w:eastAsia="Times New Roman" w:hAnsi="Times New Roman" w:cs="Times New Roman"/>
                <w:lang w:eastAsia="ar-SA"/>
              </w:rPr>
            </w:pPr>
            <w:r w:rsidRPr="00995337">
              <w:rPr>
                <w:rFonts w:ascii="Times New Roman" w:eastAsia="Times New Roman" w:hAnsi="Times New Roman" w:cs="Times New Roman"/>
                <w:lang w:eastAsia="ar-SA"/>
              </w:rPr>
              <w:t xml:space="preserve">Минимальный процент озеленения территории – 30% от площади земельного участка. </w:t>
            </w:r>
          </w:p>
          <w:p w:rsidR="00995337" w:rsidRPr="00995337" w:rsidRDefault="00995337" w:rsidP="00995337">
            <w:pPr>
              <w:autoSpaceDE w:val="0"/>
              <w:autoSpaceDN w:val="0"/>
              <w:adjustRightInd w:val="0"/>
              <w:jc w:val="both"/>
              <w:rPr>
                <w:rFonts w:ascii="Times New Roman" w:hAnsi="Times New Roman" w:cs="Times New Roman"/>
                <w:sz w:val="24"/>
                <w:szCs w:val="24"/>
              </w:rPr>
            </w:pPr>
            <w:r w:rsidRPr="00995337">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 20 м.</w:t>
            </w:r>
          </w:p>
          <w:p w:rsidR="00995337" w:rsidRPr="00995337" w:rsidRDefault="00995337" w:rsidP="00995337">
            <w:pPr>
              <w:autoSpaceDE w:val="0"/>
              <w:autoSpaceDN w:val="0"/>
              <w:adjustRightInd w:val="0"/>
              <w:jc w:val="both"/>
              <w:rPr>
                <w:rFonts w:ascii="Times New Roman" w:hAnsi="Times New Roman" w:cs="Times New Roman"/>
                <w:i/>
                <w:sz w:val="24"/>
                <w:szCs w:val="24"/>
              </w:rPr>
            </w:pPr>
            <w:r w:rsidRPr="00995337">
              <w:rPr>
                <w:rFonts w:ascii="Times New Roman" w:hAnsi="Times New Roman" w:cs="Times New Roman"/>
                <w:i/>
                <w:sz w:val="24"/>
                <w:szCs w:val="24"/>
              </w:rPr>
              <w:t>Дополнительные параметры см. в конце статьи 17 Правил</w:t>
            </w:r>
          </w:p>
        </w:tc>
        <w:tc>
          <w:tcPr>
            <w:tcW w:w="2544"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жилую </w:t>
            </w:r>
            <w:r w:rsidRPr="00995337">
              <w:rPr>
                <w:rFonts w:ascii="Times New Roman" w:hAnsi="Times New Roman" w:cs="Times New Roman"/>
                <w:color w:val="000000"/>
              </w:rPr>
              <w:lastRenderedPageBreak/>
              <w:t xml:space="preserve">застройку в санитарно-защитных зонах, установленных в предусмотренном действующим законодательством порядке.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в области охраны окружающей среды. </w:t>
            </w:r>
          </w:p>
          <w:p w:rsidR="00995337" w:rsidRPr="00995337" w:rsidRDefault="00995337" w:rsidP="00995337">
            <w:pPr>
              <w:suppressAutoHyphens/>
              <w:jc w:val="both"/>
              <w:rPr>
                <w:rFonts w:ascii="Arial Narrow" w:eastAsia="Times New Roman" w:hAnsi="Arial Narrow" w:cs="Times New Roman"/>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95337">
              <w:rPr>
                <w:rFonts w:ascii="Arial Narrow" w:eastAsia="Times New Roman" w:hAnsi="Arial Narrow" w:cs="Times New Roman"/>
                <w:lang w:eastAsia="ar-SA"/>
              </w:rPr>
              <w:t xml:space="preserve"> </w:t>
            </w: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r>
      <w:tr w:rsidR="00995337" w:rsidRPr="00995337" w:rsidTr="00BF29AD">
        <w:tc>
          <w:tcPr>
            <w:tcW w:w="3304" w:type="dxa"/>
          </w:tcPr>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b/>
                <w:sz w:val="24"/>
                <w:szCs w:val="24"/>
                <w:lang w:eastAsia="ar-SA"/>
              </w:rPr>
              <w:lastRenderedPageBreak/>
              <w:t>Для ведения личного подсобного хозяйства (код 2.2)</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производство сельскохозяйственной продукции;</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гаража и иных вспомогательных сооружений;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lastRenderedPageBreak/>
              <w:t>содержание сельскохозяйственных животных</w:t>
            </w:r>
          </w:p>
          <w:p w:rsidR="00995337" w:rsidRPr="00995337" w:rsidRDefault="00995337" w:rsidP="00995337">
            <w:pPr>
              <w:autoSpaceDE w:val="0"/>
              <w:autoSpaceDN w:val="0"/>
              <w:adjustRightInd w:val="0"/>
              <w:jc w:val="both"/>
              <w:rPr>
                <w:rFonts w:ascii="Times New Roman" w:hAnsi="Times New Roman" w:cs="Times New Roman"/>
                <w:b/>
                <w:color w:val="000000"/>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максимальное для жилого дома – 3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максимальное для хозяйственных построек – 1 этаж.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минимальный –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максимальный – 2500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w:t>
            </w:r>
            <w:r w:rsidRPr="00995337">
              <w:rPr>
                <w:rFonts w:ascii="Times New Roman" w:hAnsi="Times New Roman" w:cs="Times New Roman"/>
                <w:color w:val="000000"/>
              </w:rPr>
              <w:lastRenderedPageBreak/>
              <w:t xml:space="preserve">границах земельных участков площадью от 600 до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40%;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20%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территории – 30% от площади земельного участка.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Блокированная жилая застройки (код 2.3)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разведение декоративных и плодовых деревьев, овощных и ягодных культур;</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индивидуальных гаражей и иных вспомогательных сооружений;</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обустройство спортивных и детских площадок, площадок отдыха</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3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Размеры земельных участков:</w:t>
            </w:r>
          </w:p>
          <w:p w:rsidR="00995337" w:rsidRPr="00995337" w:rsidRDefault="00995337" w:rsidP="00995337">
            <w:pPr>
              <w:autoSpaceDE w:val="0"/>
              <w:autoSpaceDN w:val="0"/>
              <w:adjustRightInd w:val="0"/>
              <w:jc w:val="both"/>
              <w:rPr>
                <w:rFonts w:ascii="Times New Roman" w:hAnsi="Times New Roman" w:cs="Times New Roman"/>
                <w:color w:val="000000"/>
                <w:sz w:val="24"/>
                <w:szCs w:val="24"/>
              </w:rPr>
            </w:pPr>
            <w:r w:rsidRPr="00995337">
              <w:rPr>
                <w:rFonts w:ascii="Times New Roman" w:hAnsi="Times New Roman" w:cs="Times New Roman"/>
                <w:color w:val="000000"/>
              </w:rPr>
              <w:t xml:space="preserve"> – минимальный – 600 кв. м. </w:t>
            </w:r>
            <w:r w:rsidRPr="00995337">
              <w:rPr>
                <w:rFonts w:ascii="TimesNewRomanPSMT" w:hAnsi="TimesNewRomanPSMT" w:cs="TimesNewRomanPSMT"/>
                <w:color w:val="000000"/>
                <w:sz w:val="16"/>
                <w:szCs w:val="16"/>
              </w:rPr>
              <w:t xml:space="preserve"> </w:t>
            </w:r>
            <w:r w:rsidRPr="00995337">
              <w:rPr>
                <w:rFonts w:ascii="Times New Roman" w:hAnsi="Times New Roman" w:cs="Times New Roman"/>
                <w:color w:val="000000"/>
                <w:sz w:val="24"/>
                <w:szCs w:val="24"/>
              </w:rPr>
              <w:t>(на одну квартиру) (при двухквартирных жилых домах блокированной застройки (включая площадь застройки)) 400 кв.м (на одну квартиру) (при трех-, четырехквартирных жилых домах блокированной застройки (включая площадь застройки))</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 максимальный -1500 кв. 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территории – 10% от площади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995337" w:rsidRPr="00995337" w:rsidRDefault="00995337" w:rsidP="00995337">
            <w:pPr>
              <w:suppressAutoHyphens/>
              <w:jc w:val="both"/>
              <w:rPr>
                <w:rFonts w:ascii="Times New Roman" w:eastAsia="Times New Roman" w:hAnsi="Times New Roman" w:cs="Times New Roman"/>
                <w:sz w:val="24"/>
                <w:szCs w:val="24"/>
                <w:lang w:eastAsia="ar-SA"/>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Дошкольное, начальное и среднее общее образование (код 3.5.1)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lastRenderedPageBreak/>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4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olor w:val="000000"/>
              </w:rPr>
              <w:lastRenderedPageBreak/>
              <w:t xml:space="preserve">- </w:t>
            </w:r>
            <w:r w:rsidRPr="00995337">
              <w:rPr>
                <w:rFonts w:ascii="Times New Roman" w:hAnsi="Times New Roman" w:cs="Times New Roman"/>
                <w:color w:val="000000"/>
              </w:rPr>
              <w:t xml:space="preserve">с фронтальной стороны земельного участка – 10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дошкольные образовательные организации – не менее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общеобразовательные организации – не менее 7000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организации дополнительного образования – не менее 450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tc>
        <w:tc>
          <w:tcPr>
            <w:tcW w:w="2544"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образовательные и </w:t>
            </w:r>
            <w:r w:rsidRPr="00995337">
              <w:rPr>
                <w:rFonts w:ascii="Times New Roman" w:hAnsi="Times New Roman" w:cs="Times New Roman"/>
                <w:color w:val="000000"/>
              </w:rPr>
              <w:lastRenderedPageBreak/>
              <w:t>детские учреждения в санитарно-</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Спорт (код 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lastRenderedPageBreak/>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спортивных баз и лагерей</w:t>
            </w:r>
          </w:p>
          <w:p w:rsidR="00995337" w:rsidRPr="00995337" w:rsidRDefault="00995337" w:rsidP="00995337">
            <w:pPr>
              <w:autoSpaceDE w:val="0"/>
              <w:autoSpaceDN w:val="0"/>
              <w:adjustRightInd w:val="0"/>
              <w:jc w:val="both"/>
              <w:rPr>
                <w:rFonts w:ascii="Times New Roman" w:hAnsi="Times New Roman" w:cs="Times New Roman"/>
                <w:bCs/>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 – 1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5000 кв.м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застройки в границах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 не менее 20% от площади земельного участка</w:t>
            </w:r>
          </w:p>
        </w:tc>
        <w:tc>
          <w:tcPr>
            <w:tcW w:w="2544"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w:t>
            </w:r>
            <w:r w:rsidRPr="00995337">
              <w:rPr>
                <w:rFonts w:ascii="Times New Roman" w:hAnsi="Times New Roman" w:cs="Times New Roman"/>
                <w:color w:val="000000"/>
              </w:rPr>
              <w:lastRenderedPageBreak/>
              <w:t xml:space="preserve">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suppressAutoHyphens/>
              <w:jc w:val="both"/>
              <w:rPr>
                <w:rFonts w:ascii="Times New Roman" w:eastAsia="Times New Roman" w:hAnsi="Times New Roman" w:cs="Times New Roman"/>
                <w:b/>
                <w:lang w:eastAsia="ar-SA"/>
              </w:rPr>
            </w:pPr>
            <w:r w:rsidRPr="00995337">
              <w:rPr>
                <w:rFonts w:ascii="Times New Roman" w:eastAsia="Times New Roman" w:hAnsi="Times New Roman" w:cs="Times New Roman"/>
                <w:b/>
                <w:lang w:eastAsia="ar-SA"/>
              </w:rPr>
              <w:lastRenderedPageBreak/>
              <w:t>Магазины</w:t>
            </w:r>
            <w:r w:rsidRPr="00995337">
              <w:rPr>
                <w:rFonts w:ascii="Arial Narrow" w:eastAsia="Times New Roman" w:hAnsi="Arial Narrow" w:cs="Times New Roman"/>
                <w:lang w:eastAsia="ar-SA"/>
              </w:rPr>
              <w:t xml:space="preserve"> </w:t>
            </w:r>
            <w:r w:rsidRPr="00995337">
              <w:rPr>
                <w:rFonts w:ascii="Times New Roman" w:eastAsia="Times New Roman" w:hAnsi="Times New Roman" w:cs="Times New Roman"/>
                <w:b/>
                <w:lang w:eastAsia="ar-SA"/>
              </w:rPr>
              <w:t>(код 4.4)</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color w:val="000000"/>
              </w:rPr>
              <w:t xml:space="preserve">Размещение объектов капитального строительства, предназначенных для продажи товаров, торговая площадь которых составляет до </w:t>
            </w:r>
            <w:r w:rsidRPr="00995337">
              <w:rPr>
                <w:rFonts w:ascii="Times New Roman" w:hAnsi="Times New Roman" w:cs="Times New Roman"/>
              </w:rPr>
              <w:t>150 кв. м</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2 этажа</w:t>
            </w:r>
            <w:r w:rsidRPr="00995337">
              <w:rPr>
                <w:rFonts w:ascii="Times New Roman" w:hAnsi="Times New Roman" w:cs="Times New Roman"/>
                <w:color w:val="000000"/>
                <w:highlight w:val="yellow"/>
              </w:rPr>
              <w:t xml:space="preserve"> </w:t>
            </w: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300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1500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70%.</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rPr>
              <w:t>Минимальный процент озеленения – 20% от площади земельного участка</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eastAsia="Times New Roman" w:hAnsi="Times New Roman" w:cs="Times New Roman"/>
                <w:b/>
                <w:lang w:eastAsia="ru-RU"/>
              </w:rPr>
              <w:t>Деловое управление (код 4.1)</w:t>
            </w:r>
            <w:r w:rsidRPr="00995337">
              <w:rPr>
                <w:rFonts w:ascii="Times New Roman" w:hAnsi="Times New Roman" w:cs="Times New Roman"/>
                <w:b/>
                <w:bCs/>
              </w:rPr>
              <w:t xml:space="preserve"> </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3 этажа</w:t>
            </w:r>
            <w:r w:rsidRPr="00995337">
              <w:rPr>
                <w:rFonts w:ascii="Times New Roman" w:hAnsi="Times New Roman" w:cs="Times New Roman"/>
                <w:color w:val="000000"/>
                <w:highlight w:val="yellow"/>
              </w:rPr>
              <w:t xml:space="preserve"> </w:t>
            </w: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1500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60%.</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rPr>
              <w:t>Минимальный процент озеленения – 20% от площади земельного участка</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 xml:space="preserve">Коммунальное </w:t>
            </w:r>
            <w:r w:rsidRPr="00995337">
              <w:rPr>
                <w:rFonts w:ascii="Times New Roman" w:hAnsi="Times New Roman" w:cs="Times New Roman"/>
                <w:b/>
                <w:color w:val="000000"/>
              </w:rPr>
              <w:lastRenderedPageBreak/>
              <w:t>обслуживание (код 3.1)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jc w:val="both"/>
              <w:rPr>
                <w:rFonts w:ascii="Times New Roman" w:hAnsi="Times New Roman" w:cs="Times New Roman"/>
                <w:b/>
                <w:color w:val="000000"/>
              </w:rPr>
            </w:pPr>
          </w:p>
        </w:tc>
        <w:tc>
          <w:tcPr>
            <w:tcW w:w="4291"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Предельное количество этажей – 1 этаж </w:t>
            </w:r>
            <w:r w:rsidRPr="00995337">
              <w:rPr>
                <w:rFonts w:ascii="Times New Roman" w:eastAsia="Times New Roman" w:hAnsi="Times New Roman" w:cs="Times New Roman"/>
                <w:lang w:eastAsia="ru-RU"/>
              </w:rPr>
              <w:lastRenderedPageBreak/>
              <w:t>Минимальные отступы от границ земельного участка:</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от границ соседнего участка – 3 метра.</w:t>
            </w:r>
          </w:p>
          <w:p w:rsidR="00995337" w:rsidRPr="00995337" w:rsidRDefault="00995337" w:rsidP="00995337">
            <w:pPr>
              <w:jc w:val="both"/>
              <w:rPr>
                <w:rFonts w:ascii="Times New Roman" w:eastAsia="Times New Roman" w:hAnsi="Times New Roman" w:cs="Times New Roman"/>
                <w:sz w:val="28"/>
                <w:szCs w:val="28"/>
                <w:lang w:eastAsia="ru-RU"/>
              </w:rPr>
            </w:pPr>
            <w:r w:rsidRPr="00995337">
              <w:rPr>
                <w:rFonts w:ascii="Times New Roman" w:eastAsia="Times New Roman" w:hAnsi="Times New Roman" w:cs="Times New Roman"/>
                <w:lang w:eastAsia="ru-RU"/>
              </w:rPr>
              <w:t>Размеры земельных участков:</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скважины от 0,009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станций очистки воды – от 1,0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очистные сооружения – от 0,5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насосные станции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газораспределительные станции – от 0,01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газонаполнительные станции – от 6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газонаполнительные пункты – от 0,6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пункты редуцирования газа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котельные –  от 0,7 га;</w:t>
            </w:r>
          </w:p>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тепловые перекачивающие насосные станции – от 0,01 г</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Максимальный процент застройки в границах земельного участка –80%.</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Предельная высота объекта - 6 м, за исключение вышек связи </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2544" w:type="dxa"/>
          </w:tcPr>
          <w:p w:rsidR="00995337" w:rsidRPr="00995337" w:rsidRDefault="00995337" w:rsidP="00995337">
            <w:pPr>
              <w:autoSpaceDE w:val="0"/>
              <w:autoSpaceDN w:val="0"/>
              <w:adjustRightInd w:val="0"/>
              <w:jc w:val="both"/>
              <w:rPr>
                <w:rFonts w:ascii="Times New Roman" w:hAnsi="Times New Roman" w:cs="Times New Roman"/>
                <w:color w:val="000000"/>
              </w:rPr>
            </w:pPr>
          </w:p>
        </w:tc>
      </w:tr>
    </w:tbl>
    <w:p w:rsidR="00995337" w:rsidRPr="00995337" w:rsidRDefault="00995337" w:rsidP="0099533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44"/>
        <w:gridCol w:w="3780"/>
        <w:gridCol w:w="2447"/>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11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 xml:space="preserve">Ограничения использования земельных участков и объектов капитального </w:t>
            </w:r>
            <w:r w:rsidRPr="00995337">
              <w:rPr>
                <w:rFonts w:ascii="Times New Roman" w:hAnsi="Times New Roman" w:cs="Times New Roman"/>
                <w:b/>
                <w:bCs/>
                <w:color w:val="000000"/>
              </w:rPr>
              <w:lastRenderedPageBreak/>
              <w:t>строительства</w:t>
            </w:r>
          </w:p>
        </w:tc>
      </w:tr>
      <w:tr w:rsidR="00995337" w:rsidRPr="00995337" w:rsidTr="00BF29AD">
        <w:tc>
          <w:tcPr>
            <w:tcW w:w="3510"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Бытовое обслуживание (код 3.3)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95337" w:rsidRPr="00995337" w:rsidRDefault="00995337" w:rsidP="00995337">
            <w:pPr>
              <w:autoSpaceDE w:val="0"/>
              <w:autoSpaceDN w:val="0"/>
              <w:adjustRightInd w:val="0"/>
              <w:jc w:val="both"/>
              <w:rPr>
                <w:rFonts w:ascii="Times New Roman" w:hAnsi="Times New Roman" w:cs="Times New Roman"/>
              </w:rPr>
            </w:pP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 xml:space="preserve">Амбулаторное ветеринарное обслуживание (код 3.10.1) </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оказания ветеринарных услуг без содержания животных</w:t>
            </w:r>
          </w:p>
          <w:p w:rsidR="00995337" w:rsidRPr="00995337" w:rsidRDefault="00995337" w:rsidP="00995337">
            <w:pPr>
              <w:autoSpaceDE w:val="0"/>
              <w:autoSpaceDN w:val="0"/>
              <w:adjustRightInd w:val="0"/>
              <w:jc w:val="both"/>
              <w:rPr>
                <w:rFonts w:ascii="Times New Roman" w:hAnsi="Times New Roman" w:cs="Times New Roman"/>
                <w:bCs/>
              </w:rPr>
            </w:pP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Общественное питание</w:t>
            </w:r>
            <w:r w:rsidRPr="00995337">
              <w:rPr>
                <w:rFonts w:ascii="Times New Roman" w:hAnsi="Times New Roman" w:cs="Times New Roman"/>
                <w:color w:val="000000"/>
              </w:rPr>
              <w:t xml:space="preserve"> </w:t>
            </w:r>
            <w:r w:rsidRPr="00995337">
              <w:rPr>
                <w:rFonts w:ascii="Times New Roman" w:hAnsi="Times New Roman" w:cs="Times New Roman"/>
                <w:b/>
                <w:color w:val="000000"/>
              </w:rPr>
              <w:t>(код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Courier New" w:eastAsia="Times New Roman" w:hAnsi="Courier New" w:cs="Courier New"/>
                <w:lang w:eastAsia="ru-RU"/>
              </w:rPr>
              <w:t xml:space="preserve"> </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Гостиничное обслуживание (код 4.7)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95337" w:rsidRPr="00995337" w:rsidRDefault="00995337" w:rsidP="00995337">
            <w:pPr>
              <w:autoSpaceDE w:val="0"/>
              <w:autoSpaceDN w:val="0"/>
              <w:adjustRightInd w:val="0"/>
              <w:jc w:val="both"/>
              <w:rPr>
                <w:rFonts w:ascii="Times New Roman" w:hAnsi="Times New Roman" w:cs="Times New Roman"/>
                <w:bCs/>
              </w:rPr>
            </w:pPr>
          </w:p>
          <w:p w:rsidR="00995337" w:rsidRPr="00995337" w:rsidRDefault="00995337" w:rsidP="00995337">
            <w:pPr>
              <w:suppressAutoHyphens/>
              <w:jc w:val="both"/>
              <w:rPr>
                <w:rFonts w:ascii="Times New Roman" w:eastAsia="Times New Roman" w:hAnsi="Times New Roman" w:cs="Times New Roman"/>
                <w:b/>
                <w:lang w:eastAsia="ar-SA"/>
              </w:rPr>
            </w:pPr>
            <w:r w:rsidRPr="00995337">
              <w:rPr>
                <w:rFonts w:ascii="Times New Roman" w:eastAsia="Times New Roman" w:hAnsi="Times New Roman" w:cs="Times New Roman"/>
                <w:b/>
                <w:lang w:eastAsia="ar-SA"/>
              </w:rPr>
              <w:t>Магазины</w:t>
            </w:r>
            <w:r w:rsidRPr="00995337">
              <w:rPr>
                <w:rFonts w:ascii="Arial Narrow" w:eastAsia="Times New Roman" w:hAnsi="Arial Narrow" w:cs="Times New Roman"/>
                <w:lang w:eastAsia="ar-SA"/>
              </w:rPr>
              <w:t xml:space="preserve"> </w:t>
            </w:r>
            <w:r w:rsidRPr="00995337">
              <w:rPr>
                <w:rFonts w:ascii="Times New Roman" w:eastAsia="Times New Roman" w:hAnsi="Times New Roman" w:cs="Times New Roman"/>
                <w:b/>
                <w:lang w:eastAsia="ar-SA"/>
              </w:rPr>
              <w:t>(код 4.4)</w:t>
            </w:r>
          </w:p>
          <w:p w:rsidR="00995337" w:rsidRPr="00995337" w:rsidRDefault="00995337" w:rsidP="00995337">
            <w:pPr>
              <w:autoSpaceDE w:val="0"/>
              <w:autoSpaceDN w:val="0"/>
              <w:adjustRightInd w:val="0"/>
              <w:jc w:val="both"/>
              <w:rPr>
                <w:rFonts w:ascii="Times New Roman" w:eastAsia="Times New Roman" w:hAnsi="Times New Roman" w:cs="Courier New"/>
                <w:sz w:val="24"/>
                <w:szCs w:val="24"/>
                <w:lang w:eastAsia="ru-RU"/>
              </w:rPr>
            </w:pPr>
            <w:r w:rsidRPr="0099533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995337">
              <w:rPr>
                <w:rFonts w:ascii="Courier New" w:eastAsia="Times New Roman" w:hAnsi="Courier New" w:cs="Courier New"/>
                <w:lang w:eastAsia="ru-RU"/>
              </w:rPr>
              <w:t xml:space="preserve"> </w:t>
            </w: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3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color w:val="000000"/>
              </w:rPr>
              <w:t>максимальный – 2500 кв.м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Минимальный процент озеленения – не менее 15% от площади земельного участка. </w:t>
            </w:r>
          </w:p>
        </w:tc>
        <w:tc>
          <w:tcPr>
            <w:tcW w:w="2518"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510"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Религиозное использование (код 3.7)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95337" w:rsidRPr="00995337" w:rsidRDefault="00995337" w:rsidP="00995337">
            <w:pPr>
              <w:autoSpaceDE w:val="0"/>
              <w:autoSpaceDN w:val="0"/>
              <w:adjustRightInd w:val="0"/>
              <w:jc w:val="both"/>
              <w:rPr>
                <w:rFonts w:ascii="Times New Roman" w:hAnsi="Times New Roman" w:cs="Times New Roman"/>
                <w:b/>
                <w:bCs/>
              </w:rPr>
            </w:pPr>
            <w:r w:rsidRPr="00995337">
              <w:rPr>
                <w:rFonts w:ascii="Times New Roman" w:hAnsi="Times New Roman" w:cs="Times New Roman"/>
                <w:bCs/>
              </w:rPr>
              <w:t xml:space="preserve">размещение объектов капитального строительства, </w:t>
            </w:r>
            <w:r w:rsidRPr="00995337">
              <w:rPr>
                <w:rFonts w:ascii="Times New Roman" w:hAnsi="Times New Roman" w:cs="Times New Roman"/>
                <w:bCs/>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995337" w:rsidRPr="00995337" w:rsidRDefault="00995337" w:rsidP="00995337">
            <w:pPr>
              <w:autoSpaceDE w:val="0"/>
              <w:autoSpaceDN w:val="0"/>
              <w:adjustRightInd w:val="0"/>
              <w:jc w:val="both"/>
              <w:rPr>
                <w:rFonts w:ascii="Times New Roman" w:hAnsi="Times New Roman" w:cs="Times New Roman"/>
                <w:b/>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2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Предельная высота зданий, строений, сооружений – 25 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5000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70%.</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rPr>
              <w:t>Минимальный процент озеленения – 20% от площади земельного участка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w:t>
            </w:r>
          </w:p>
        </w:tc>
        <w:tc>
          <w:tcPr>
            <w:tcW w:w="2518"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w:t>
            </w:r>
            <w:r w:rsidRPr="00995337">
              <w:rPr>
                <w:rFonts w:ascii="Times New Roman" w:hAnsi="Times New Roman" w:cs="Times New Roman"/>
                <w:color w:val="000000"/>
              </w:rPr>
              <w:lastRenderedPageBreak/>
              <w:t xml:space="preserve">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995337" w:rsidRPr="00995337" w:rsidRDefault="00995337" w:rsidP="0099533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7"/>
        <w:gridCol w:w="3829"/>
        <w:gridCol w:w="2445"/>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11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995337">
              <w:rPr>
                <w:rFonts w:ascii="Times New Roman" w:hAnsi="Times New Roman" w:cs="Times New Roman"/>
                <w:bCs/>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b/>
                <w:bCs/>
                <w:color w:val="000000"/>
              </w:rPr>
            </w:pPr>
          </w:p>
        </w:tc>
        <w:tc>
          <w:tcPr>
            <w:tcW w:w="4111"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w:t>
            </w:r>
            <w:r w:rsidRPr="00995337">
              <w:rPr>
                <w:rFonts w:ascii="Times New Roman" w:hAnsi="Times New Roman" w:cs="Times New Roman"/>
                <w:color w:val="000000"/>
              </w:rPr>
              <w:lastRenderedPageBreak/>
              <w:t xml:space="preserve">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sz w:val="23"/>
                <w:szCs w:val="23"/>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FF0000"/>
              </w:rPr>
              <w:t xml:space="preserve"> </w:t>
            </w:r>
          </w:p>
        </w:tc>
        <w:tc>
          <w:tcPr>
            <w:tcW w:w="2518"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r w:rsidRPr="00995337">
              <w:rPr>
                <w:rFonts w:ascii="Times New Roman" w:eastAsia="Times New Roman" w:hAnsi="Times New Roman" w:cs="Times New Roman"/>
                <w:lang w:eastAsia="ru-RU"/>
              </w:rPr>
              <w:lastRenderedPageBreak/>
              <w:t>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b/>
                <w:bCs/>
                <w:color w:val="000000"/>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ind w:left="750"/>
        <w:jc w:val="center"/>
        <w:rPr>
          <w:rFonts w:ascii="Times New Roman" w:eastAsia="Times New Roman" w:hAnsi="Times New Roman" w:cs="Times New Roman"/>
          <w:b/>
          <w:sz w:val="24"/>
          <w:szCs w:val="24"/>
          <w:lang w:eastAsia="ar-SA"/>
        </w:rPr>
      </w:pPr>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eastAsia="x-none"/>
        </w:rPr>
      </w:pPr>
      <w:bookmarkStart w:id="2" w:name="_Toc477871155"/>
      <w:r w:rsidRPr="00995337">
        <w:rPr>
          <w:rFonts w:ascii="Times New Roman" w:hAnsi="Times New Roman" w:cs="Times New Roman"/>
          <w:b/>
          <w:sz w:val="24"/>
          <w:szCs w:val="24"/>
          <w:lang w:eastAsia="x-none"/>
        </w:rPr>
        <w:t xml:space="preserve">4. Дополнительные параметры </w:t>
      </w:r>
      <w:r w:rsidRPr="00995337">
        <w:rPr>
          <w:rFonts w:ascii="Times New Roman" w:hAnsi="Times New Roman" w:cs="Times New Roman"/>
          <w:b/>
          <w:lang w:val="x-none" w:eastAsia="x-none"/>
        </w:rPr>
        <w:t>разрешенного использования</w:t>
      </w:r>
      <w:r w:rsidRPr="00995337">
        <w:rPr>
          <w:rFonts w:ascii="Times New Roman" w:hAnsi="Times New Roman" w:cs="Times New Roman"/>
          <w:b/>
          <w:lang w:eastAsia="x-none"/>
        </w:rPr>
        <w:t xml:space="preserve"> для зоны индивидуальной жилой застройки</w:t>
      </w:r>
      <w:r w:rsidRPr="00995337">
        <w:rPr>
          <w:rFonts w:ascii="Times New Roman" w:hAnsi="Times New Roman" w:cs="Times New Roman"/>
          <w:b/>
          <w:sz w:val="24"/>
          <w:szCs w:val="24"/>
          <w:lang w:val="x-none" w:eastAsia="x-none"/>
        </w:rPr>
        <w:t xml:space="preserve"> (Ж</w:t>
      </w:r>
      <w:r w:rsidRPr="00995337">
        <w:rPr>
          <w:rFonts w:ascii="Times New Roman" w:hAnsi="Times New Roman" w:cs="Times New Roman"/>
          <w:b/>
          <w:sz w:val="24"/>
          <w:szCs w:val="24"/>
          <w:lang w:eastAsia="x-none"/>
        </w:rPr>
        <w:t>-1</w:t>
      </w:r>
      <w:r w:rsidRPr="00995337">
        <w:rPr>
          <w:rFonts w:ascii="Times New Roman" w:hAnsi="Times New Roman" w:cs="Times New Roman"/>
          <w:b/>
          <w:sz w:val="24"/>
          <w:szCs w:val="24"/>
          <w:lang w:val="x-none" w:eastAsia="x-none"/>
        </w:rPr>
        <w:t>)</w:t>
      </w:r>
      <w:bookmarkEnd w:id="2"/>
    </w:p>
    <w:p w:rsidR="00995337" w:rsidRPr="00995337" w:rsidRDefault="00995337" w:rsidP="00995337">
      <w:pPr>
        <w:shd w:val="clear" w:color="auto" w:fill="FFFFFF"/>
        <w:tabs>
          <w:tab w:val="left" w:pos="1876"/>
        </w:tabs>
        <w:spacing w:after="0" w:line="240" w:lineRule="auto"/>
        <w:ind w:firstLine="709"/>
        <w:jc w:val="right"/>
        <w:rPr>
          <w:rFonts w:ascii="Times New Roman" w:eastAsia="Times New Roman" w:hAnsi="Times New Roman" w:cs="Times New Roman"/>
          <w:bCs/>
          <w:sz w:val="20"/>
          <w:szCs w:val="20"/>
          <w:lang w:eastAsia="ru-RU"/>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953"/>
        <w:gridCol w:w="1417"/>
        <w:gridCol w:w="1843"/>
      </w:tblGrid>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1</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Минимальное расстояние от зданий и сооружений до красной линии улиц</w:t>
            </w:r>
          </w:p>
        </w:tc>
        <w:tc>
          <w:tcPr>
            <w:tcW w:w="141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5</w:t>
            </w:r>
          </w:p>
        </w:tc>
      </w:tr>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2</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Минимальное расстояние от зданий и сооружений до красной линии проездов</w:t>
            </w:r>
          </w:p>
        </w:tc>
        <w:tc>
          <w:tcPr>
            <w:tcW w:w="141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highlight w:val="yellow"/>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3</w:t>
            </w:r>
          </w:p>
        </w:tc>
      </w:tr>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lastRenderedPageBreak/>
              <w:t>3</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 xml:space="preserve">Минимальное расстояние от зданий и сооружений до границы соседнего участка </w:t>
            </w:r>
            <w:r w:rsidRPr="00995337">
              <w:rPr>
                <w:rFonts w:ascii="Times New Roman" w:hAnsi="Times New Roman" w:cs="Times New Roman"/>
                <w:i/>
                <w:sz w:val="24"/>
                <w:szCs w:val="24"/>
              </w:rPr>
              <w:t xml:space="preserve">(с учетом противопожарного разрыва,  может быть увеличен до необходимого противопожарного </w:t>
            </w:r>
            <w:r w:rsidRPr="00995337">
              <w:rPr>
                <w:rFonts w:ascii="Times New Roman" w:hAnsi="Times New Roman" w:cs="Times New Roman"/>
                <w:i/>
              </w:rPr>
              <w:t>ми</w:t>
            </w:r>
            <w:r w:rsidRPr="00995337">
              <w:rPr>
                <w:rFonts w:ascii="Times New Roman" w:eastAsia="Times New Roman" w:hAnsi="Times New Roman" w:cs="Times New Roman"/>
                <w:i/>
                <w:lang w:eastAsia="ru-RU"/>
              </w:rPr>
              <w:t>нимума</w:t>
            </w:r>
            <w:r w:rsidRPr="00995337">
              <w:rPr>
                <w:rFonts w:ascii="Courier New" w:eastAsia="Times New Roman" w:hAnsi="Courier New" w:cs="Courier New"/>
                <w:i/>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3</w:t>
            </w:r>
          </w:p>
        </w:tc>
      </w:tr>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4</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Минимальное расстояние от прочих построек (бань, гаражей и др.) до соседнего участка</w:t>
            </w:r>
          </w:p>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141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1</w:t>
            </w:r>
          </w:p>
        </w:tc>
      </w:tr>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5</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141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6</w:t>
            </w:r>
          </w:p>
        </w:tc>
      </w:tr>
      <w:tr w:rsidR="00995337" w:rsidRPr="00995337" w:rsidTr="00BF29AD">
        <w:tc>
          <w:tcPr>
            <w:tcW w:w="567"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color w:val="000000"/>
                <w:lang w:eastAsia="ru-RU"/>
              </w:rPr>
              <w:t>6</w:t>
            </w:r>
          </w:p>
        </w:tc>
        <w:tc>
          <w:tcPr>
            <w:tcW w:w="5953" w:type="dxa"/>
            <w:tcBorders>
              <w:top w:val="single" w:sz="4" w:space="0" w:color="auto"/>
              <w:left w:val="single" w:sz="4" w:space="0" w:color="auto"/>
              <w:bottom w:val="single" w:sz="4" w:space="0" w:color="auto"/>
              <w:right w:val="single" w:sz="4" w:space="0" w:color="auto"/>
            </w:tcBorders>
            <w:hideMark/>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Минимальное расстояние от границ земельного участка до:</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основного строения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хозяйственных и прочих строений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открытой стоянки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отдельно стоящего гаража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построек  для содержания скота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построек для хранения инвентаря, навесов</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пасеки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стволов высокорослых деревьев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стволов низкорослых деревьев </w:t>
            </w:r>
          </w:p>
          <w:p w:rsidR="00995337" w:rsidRPr="00995337" w:rsidRDefault="00995337" w:rsidP="00995337">
            <w:pPr>
              <w:numPr>
                <w:ilvl w:val="0"/>
                <w:numId w:val="2"/>
              </w:numPr>
              <w:autoSpaceDE w:val="0"/>
              <w:autoSpaceDN w:val="0"/>
              <w:adjustRightInd w:val="0"/>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 xml:space="preserve">кустарников  </w:t>
            </w:r>
          </w:p>
        </w:tc>
        <w:tc>
          <w:tcPr>
            <w:tcW w:w="1417"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p>
          <w:p w:rsidR="00995337" w:rsidRPr="00995337" w:rsidRDefault="00995337" w:rsidP="00995337">
            <w:pPr>
              <w:spacing w:after="0" w:line="240" w:lineRule="auto"/>
              <w:jc w:val="center"/>
              <w:rPr>
                <w:rFonts w:ascii="Times New Roman" w:eastAsia="Times New Roman" w:hAnsi="Times New Roman" w:cs="Times New Roman"/>
                <w:iCs/>
                <w:color w:val="000000"/>
                <w:lang w:eastAsia="ru-RU"/>
              </w:rPr>
            </w:pPr>
            <w:r w:rsidRPr="0099533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3</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1</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1</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1</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4</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1</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5</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4</w:t>
            </w: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2</w:t>
            </w:r>
          </w:p>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1</w:t>
            </w:r>
          </w:p>
        </w:tc>
      </w:tr>
      <w:tr w:rsidR="00995337" w:rsidRPr="00995337" w:rsidTr="00BF29AD">
        <w:trPr>
          <w:trHeight w:val="1874"/>
        </w:trPr>
        <w:tc>
          <w:tcPr>
            <w:tcW w:w="567"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jc w:val="center"/>
              <w:rPr>
                <w:rFonts w:ascii="Times New Roman" w:eastAsia="Times New Roman" w:hAnsi="Times New Roman" w:cs="Times New Roman"/>
                <w:color w:val="000000"/>
                <w:lang w:eastAsia="ru-RU"/>
              </w:rPr>
            </w:pPr>
            <w:r w:rsidRPr="00995337">
              <w:rPr>
                <w:rFonts w:ascii="Times New Roman" w:eastAsia="Times New Roman" w:hAnsi="Times New Roman" w:cs="Times New Roman"/>
                <w:color w:val="000000"/>
                <w:lang w:eastAsia="ru-RU"/>
              </w:rPr>
              <w:t>7</w:t>
            </w: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8</w:t>
            </w:r>
          </w:p>
        </w:tc>
        <w:tc>
          <w:tcPr>
            <w:tcW w:w="5953"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rPr>
                <w:rFonts w:ascii="Times New Roman" w:eastAsia="Times New Roman" w:hAnsi="Times New Roman" w:cs="Times New Roman"/>
                <w:color w:val="000000"/>
                <w:lang w:eastAsia="ru-RU"/>
              </w:rPr>
            </w:pPr>
            <w:r w:rsidRPr="00995337">
              <w:rPr>
                <w:rFonts w:ascii="Times New Roman" w:eastAsia="Times New Roman" w:hAnsi="Times New Roman" w:cs="Times New Roman"/>
                <w:lang w:eastAsia="ru-RU"/>
              </w:rPr>
              <w:t xml:space="preserve">Площадь земельного участка, вновь формируемого, для индивидуального жилищного строительства (включая площадь застройки) </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максимальный размер</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минимальный размер </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Площадь земельного участка, вновь формируемого, для ведения личного подсобного хозяйства (включая площадь застройки) </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максимальный  размер</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минимальный размер </w:t>
            </w:r>
          </w:p>
        </w:tc>
        <w:tc>
          <w:tcPr>
            <w:tcW w:w="1417"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r w:rsidRPr="00995337">
              <w:rPr>
                <w:rFonts w:ascii="Times New Roman" w:eastAsia="Times New Roman" w:hAnsi="Times New Roman" w:cs="Times New Roman"/>
                <w:iCs/>
                <w:lang w:eastAsia="ru-RU"/>
              </w:rPr>
              <w:t>м</w:t>
            </w:r>
            <w:r w:rsidRPr="00995337">
              <w:rPr>
                <w:rFonts w:ascii="Times New Roman" w:eastAsia="Times New Roman" w:hAnsi="Times New Roman" w:cs="Times New Roman"/>
                <w:iCs/>
                <w:vertAlign w:val="superscript"/>
                <w:lang w:eastAsia="ru-RU"/>
              </w:rPr>
              <w:t>2</w:t>
            </w:r>
            <w:r w:rsidRPr="00995337">
              <w:rPr>
                <w:rFonts w:ascii="Times New Roman" w:eastAsia="Times New Roman" w:hAnsi="Times New Roman" w:cs="Times New Roman"/>
                <w:iCs/>
                <w:lang w:eastAsia="ru-RU"/>
              </w:rPr>
              <w:t xml:space="preserve"> </w:t>
            </w:r>
          </w:p>
          <w:p w:rsidR="00995337" w:rsidRPr="00995337" w:rsidRDefault="00995337" w:rsidP="00995337">
            <w:pPr>
              <w:spacing w:after="0" w:line="240" w:lineRule="auto"/>
              <w:jc w:val="center"/>
              <w:rPr>
                <w:rFonts w:ascii="Times New Roman" w:eastAsia="Times New Roman" w:hAnsi="Times New Roman" w:cs="Times New Roman"/>
                <w:iCs/>
                <w:lang w:eastAsia="ru-RU"/>
              </w:rPr>
            </w:pPr>
            <w:r w:rsidRPr="00995337">
              <w:rPr>
                <w:rFonts w:ascii="Times New Roman" w:eastAsia="Times New Roman" w:hAnsi="Times New Roman" w:cs="Times New Roman"/>
                <w:iCs/>
                <w:lang w:eastAsia="ru-RU"/>
              </w:rPr>
              <w:t>м</w:t>
            </w:r>
            <w:r w:rsidRPr="00995337">
              <w:rPr>
                <w:rFonts w:ascii="Times New Roman" w:eastAsia="Times New Roman" w:hAnsi="Times New Roman" w:cs="Times New Roman"/>
                <w:iCs/>
                <w:vertAlign w:val="superscript"/>
                <w:lang w:eastAsia="ru-RU"/>
              </w:rPr>
              <w:t>2</w:t>
            </w:r>
            <w:r w:rsidRPr="00995337">
              <w:rPr>
                <w:rFonts w:ascii="Times New Roman" w:eastAsia="Times New Roman" w:hAnsi="Times New Roman" w:cs="Times New Roman"/>
                <w:iCs/>
                <w:lang w:eastAsia="ru-RU"/>
              </w:rPr>
              <w:t xml:space="preserve"> </w:t>
            </w: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lang w:eastAsia="ru-RU"/>
              </w:rPr>
            </w:pPr>
          </w:p>
          <w:p w:rsidR="00995337" w:rsidRPr="00995337" w:rsidRDefault="00995337" w:rsidP="00995337">
            <w:pPr>
              <w:spacing w:after="0" w:line="240" w:lineRule="auto"/>
              <w:jc w:val="center"/>
              <w:rPr>
                <w:rFonts w:ascii="Times New Roman" w:eastAsia="Times New Roman" w:hAnsi="Times New Roman" w:cs="Times New Roman"/>
                <w:iCs/>
                <w:vertAlign w:val="superscript"/>
                <w:lang w:eastAsia="ru-RU"/>
              </w:rPr>
            </w:pPr>
            <w:r w:rsidRPr="00995337">
              <w:rPr>
                <w:rFonts w:ascii="Times New Roman" w:eastAsia="Times New Roman" w:hAnsi="Times New Roman" w:cs="Times New Roman"/>
                <w:iCs/>
                <w:lang w:eastAsia="ru-RU"/>
              </w:rPr>
              <w:t>м</w:t>
            </w:r>
            <w:r w:rsidRPr="00995337">
              <w:rPr>
                <w:rFonts w:ascii="Times New Roman" w:eastAsia="Times New Roman" w:hAnsi="Times New Roman" w:cs="Times New Roman"/>
                <w:iCs/>
                <w:vertAlign w:val="superscript"/>
                <w:lang w:eastAsia="ru-RU"/>
              </w:rPr>
              <w:t>2</w:t>
            </w:r>
          </w:p>
          <w:p w:rsidR="00995337" w:rsidRPr="00995337" w:rsidRDefault="00995337" w:rsidP="00995337">
            <w:pPr>
              <w:spacing w:after="0" w:line="240" w:lineRule="auto"/>
              <w:jc w:val="center"/>
              <w:rPr>
                <w:rFonts w:ascii="Times New Roman" w:eastAsia="Times New Roman" w:hAnsi="Times New Roman" w:cs="Times New Roman"/>
                <w:iCs/>
                <w:vertAlign w:val="superscript"/>
                <w:lang w:eastAsia="ru-RU"/>
              </w:rPr>
            </w:pPr>
            <w:r w:rsidRPr="00995337">
              <w:rPr>
                <w:rFonts w:ascii="Times New Roman" w:eastAsia="Times New Roman" w:hAnsi="Times New Roman" w:cs="Times New Roman"/>
                <w:iCs/>
                <w:lang w:eastAsia="ru-RU"/>
              </w:rPr>
              <w:t>м</w:t>
            </w:r>
            <w:r w:rsidRPr="00995337">
              <w:rPr>
                <w:rFonts w:ascii="Times New Roman" w:eastAsia="Times New Roman" w:hAnsi="Times New Roman" w:cs="Times New Roman"/>
                <w:iCs/>
                <w:vertAlign w:val="superscript"/>
                <w:lang w:eastAsia="ru-RU"/>
              </w:rPr>
              <w:t>2</w:t>
            </w:r>
          </w:p>
        </w:tc>
        <w:tc>
          <w:tcPr>
            <w:tcW w:w="1843" w:type="dxa"/>
            <w:tcBorders>
              <w:top w:val="single" w:sz="4" w:space="0" w:color="auto"/>
              <w:left w:val="single" w:sz="4" w:space="0" w:color="auto"/>
              <w:bottom w:val="single" w:sz="4" w:space="0" w:color="auto"/>
              <w:right w:val="single" w:sz="4" w:space="0" w:color="auto"/>
            </w:tcBorders>
          </w:tcPr>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w:t>
            </w:r>
          </w:p>
          <w:p w:rsidR="00995337" w:rsidRPr="00995337" w:rsidRDefault="00995337" w:rsidP="00995337">
            <w:pPr>
              <w:spacing w:after="0" w:line="240" w:lineRule="auto"/>
              <w:rPr>
                <w:rFonts w:ascii="Times New Roman" w:eastAsia="Times New Roman" w:hAnsi="Times New Roman" w:cs="Times New Roman"/>
                <w:lang w:eastAsia="ru-RU"/>
              </w:rPr>
            </w:pP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1500</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600</w:t>
            </w: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jc w:val="center"/>
              <w:rPr>
                <w:rFonts w:ascii="Times New Roman" w:eastAsia="Times New Roman" w:hAnsi="Times New Roman" w:cs="Times New Roman"/>
                <w:lang w:eastAsia="ru-RU"/>
              </w:rPr>
            </w:pP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2500</w:t>
            </w:r>
          </w:p>
          <w:p w:rsidR="00995337" w:rsidRPr="00995337" w:rsidRDefault="00995337" w:rsidP="00995337">
            <w:pPr>
              <w:spacing w:after="0" w:line="240" w:lineRule="auto"/>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600</w:t>
            </w:r>
          </w:p>
          <w:p w:rsidR="00995337" w:rsidRPr="00995337" w:rsidRDefault="00995337" w:rsidP="00995337">
            <w:pPr>
              <w:spacing w:after="0" w:line="240" w:lineRule="auto"/>
              <w:rPr>
                <w:rFonts w:ascii="Times New Roman" w:eastAsia="Times New Roman" w:hAnsi="Times New Roman" w:cs="Times New Roman"/>
                <w:color w:val="000000"/>
                <w:lang w:eastAsia="ru-RU"/>
              </w:rPr>
            </w:pPr>
          </w:p>
        </w:tc>
      </w:tr>
    </w:tbl>
    <w:p w:rsidR="00995337" w:rsidRPr="00995337" w:rsidRDefault="00995337" w:rsidP="00995337">
      <w:pPr>
        <w:spacing w:after="0" w:line="240" w:lineRule="auto"/>
        <w:ind w:right="-24"/>
        <w:jc w:val="both"/>
        <w:rPr>
          <w:rFonts w:ascii="Courier New" w:eastAsia="Times New Roman" w:hAnsi="Courier New" w:cs="Courier New"/>
          <w:color w:val="000000"/>
          <w:sz w:val="26"/>
          <w:szCs w:val="26"/>
          <w:lang w:eastAsia="ru-RU"/>
        </w:rPr>
      </w:pPr>
    </w:p>
    <w:p w:rsidR="00995337" w:rsidRPr="00995337" w:rsidRDefault="00995337" w:rsidP="00995337">
      <w:pPr>
        <w:spacing w:after="0" w:line="240" w:lineRule="auto"/>
        <w:ind w:right="-24"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Требования к минимальным расстояниям между зданиями, а также между крайними строениями и группами строений на приусадебных участках принимаются в соответствии с санитарно-гигиеническими, противопожарными требованиями и указываются в схеме планировочной организации земельного участка.</w:t>
      </w:r>
    </w:p>
    <w:p w:rsidR="00995337" w:rsidRPr="00995337" w:rsidRDefault="00995337" w:rsidP="00995337">
      <w:pPr>
        <w:spacing w:after="0" w:line="240" w:lineRule="auto"/>
        <w:ind w:right="-24"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 xml:space="preserve"> Не допускается  водосток с крыш  существующих  строений и сооружений  на  соседнюю территорию.</w:t>
      </w:r>
    </w:p>
    <w:p w:rsidR="00995337" w:rsidRPr="00995337" w:rsidRDefault="00995337" w:rsidP="00995337">
      <w:pPr>
        <w:spacing w:after="0" w:line="240" w:lineRule="auto"/>
        <w:ind w:right="-24"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Расстояния от сараев для скота и птицы до шахтных колодцев питьевого назначения должно быть не менее 20 м.</w:t>
      </w:r>
    </w:p>
    <w:p w:rsidR="00995337" w:rsidRPr="00995337" w:rsidRDefault="00995337" w:rsidP="00995337">
      <w:pPr>
        <w:spacing w:after="0" w:line="240" w:lineRule="auto"/>
        <w:ind w:right="-24"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995337" w:rsidRPr="00995337" w:rsidRDefault="00995337" w:rsidP="009953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Расстояние от надворного туалета до стен соседнего дома необходимо принимать не менее 12 м, до источника водоснабжения (колодца) - не менее 25 м.</w:t>
      </w:r>
    </w:p>
    <w:p w:rsidR="00995337" w:rsidRPr="00995337" w:rsidRDefault="00995337" w:rsidP="0099533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Расстояние от туалета и  выгребной ямы до красной линии должно быть не  менее 10 м.</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lastRenderedPageBreak/>
        <w:t xml:space="preserve">Для всех вспомогательных строений высота от среднего уровня планировочной отметки земли: до верха конька скатной кровли - не более 7 м, исключая шпили, флагштоки, до верха плоской кровли – не более 4 м. </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Вспомогательные строения, за исключением гаража,  размещать перед основными строениями со стороны улиц не допускается.</w:t>
      </w:r>
    </w:p>
    <w:p w:rsidR="00995337" w:rsidRPr="00995337" w:rsidRDefault="00995337" w:rsidP="00995337">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Высота ограждения должна быть  не более 1,8 м.</w:t>
      </w:r>
    </w:p>
    <w:p w:rsidR="00995337" w:rsidRPr="00995337" w:rsidRDefault="00995337" w:rsidP="00995337">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Требования к ограждениям земельных участков, устанавливаемых по пограничным линиям (по меже соседних участков):</w:t>
      </w:r>
    </w:p>
    <w:p w:rsidR="00995337" w:rsidRPr="00995337" w:rsidRDefault="00995337" w:rsidP="00995337">
      <w:pPr>
        <w:autoSpaceDE w:val="0"/>
        <w:autoSpaceDN w:val="0"/>
        <w:adjustRightInd w:val="0"/>
        <w:spacing w:after="0" w:line="240" w:lineRule="auto"/>
        <w:ind w:firstLine="540"/>
        <w:jc w:val="both"/>
        <w:rPr>
          <w:rFonts w:ascii="Times New Roman" w:hAnsi="Times New Roman" w:cs="Times New Roman"/>
          <w:sz w:val="24"/>
          <w:szCs w:val="24"/>
        </w:rPr>
      </w:pPr>
      <w:r w:rsidRPr="00995337">
        <w:rPr>
          <w:rFonts w:ascii="Times New Roman" w:eastAsia="Times New Roman" w:hAnsi="Times New Roman" w:cs="Times New Roman"/>
          <w:sz w:val="24"/>
          <w:szCs w:val="24"/>
          <w:lang w:eastAsia="ru-RU"/>
        </w:rPr>
        <w:t>Высота ограждения, размещаемого на меже с соседними земельными участками, не должна превышать 1,5 метра.</w:t>
      </w:r>
      <w:r w:rsidRPr="00995337">
        <w:rPr>
          <w:rFonts w:ascii="Times New Roman" w:hAnsi="Times New Roman" w:cs="Times New Roman"/>
          <w:sz w:val="24"/>
          <w:szCs w:val="24"/>
        </w:rPr>
        <w:t xml:space="preserve"> В случае если для возведения ограждения используется материал, пропускающий свет (кованый забор, сетка рабица и иные подобные материалы), требование, указанное в настоящем абзаце, не применяется.</w:t>
      </w:r>
    </w:p>
    <w:p w:rsidR="00995337" w:rsidRPr="00995337" w:rsidRDefault="00995337" w:rsidP="0099533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rsidR="00995337" w:rsidRPr="00995337" w:rsidRDefault="00995337" w:rsidP="0099533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По меже земельных участков рекомендуется установить, как правило, не глухие ограждения (с применением сетки-рабицы, ячеистых сварных металлических сеток, деревянных решетчатых конструкций с площадью просветов не менее 50 процентов от площади забора и т. п.).</w:t>
      </w:r>
    </w:p>
    <w:p w:rsidR="00995337" w:rsidRPr="00995337" w:rsidRDefault="00995337" w:rsidP="0099533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 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rsidR="00995337" w:rsidRPr="00995337" w:rsidRDefault="00995337" w:rsidP="00995337">
      <w:pPr>
        <w:tabs>
          <w:tab w:val="num" w:pos="1440"/>
        </w:tabs>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При устройстве глухих массивных ограждений (в виде стены) на косогорных участках застройщику следует предусматривать мероприятия по отводу ливневых и талых вод, не допускающих аккумуляцию этих вод на соседних участках и попадание ливневых вод на строение (отмостку) соседних участков.</w:t>
      </w:r>
    </w:p>
    <w:p w:rsidR="00995337" w:rsidRPr="00995337" w:rsidRDefault="00995337" w:rsidP="00995337">
      <w:pPr>
        <w:tabs>
          <w:tab w:val="num" w:pos="1440"/>
        </w:tabs>
        <w:spacing w:after="0" w:line="240" w:lineRule="auto"/>
        <w:ind w:firstLine="567"/>
        <w:jc w:val="both"/>
        <w:rPr>
          <w:rFonts w:ascii="Times New Roman" w:eastAsia="Times New Roman" w:hAnsi="Times New Roman" w:cs="Times New Roman"/>
          <w:sz w:val="24"/>
          <w:szCs w:val="24"/>
          <w:lang w:eastAsia="ru-RU"/>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18. ЗОНА МАЛОЭТАЖНОЙ ЖИЛОЙ ЗАСТРОЙКИ (Ж-2)</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995337">
        <w:rPr>
          <w:rFonts w:ascii="Times New Roman" w:eastAsia="Times New Roman" w:hAnsi="Times New Roman" w:cs="Times New Roman"/>
          <w:sz w:val="24"/>
          <w:szCs w:val="24"/>
          <w:lang w:eastAsia="ru-RU"/>
        </w:rPr>
        <w:t>Зона определена для застройки жилыми домами высотой до трех этажей, а также объектами социального и культурно-бытового обслуживания населения, инженерной и транспортной инфраструктуры, необходимыми для функционирования зоны.</w:t>
      </w:r>
    </w:p>
    <w:p w:rsidR="00995337" w:rsidRPr="00995337" w:rsidRDefault="00995337" w:rsidP="00995337">
      <w:pPr>
        <w:autoSpaceDE w:val="0"/>
        <w:autoSpaceDN w:val="0"/>
        <w:adjustRightInd w:val="0"/>
        <w:spacing w:after="0" w:line="240" w:lineRule="auto"/>
        <w:jc w:val="both"/>
        <w:rPr>
          <w:rFonts w:ascii="Times New Roman" w:hAnsi="Times New Roman" w:cs="Times New Roman"/>
          <w:color w:val="000000"/>
          <w:sz w:val="24"/>
          <w:szCs w:val="24"/>
        </w:rPr>
      </w:pPr>
    </w:p>
    <w:p w:rsidR="00995337" w:rsidRPr="00995337" w:rsidRDefault="00995337" w:rsidP="00995337">
      <w:pPr>
        <w:numPr>
          <w:ilvl w:val="0"/>
          <w:numId w:val="8"/>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ОСНОВНЫЕ ВИДЫ И ПАРАМЕТРЫ РАЗРЕШЁННОГО ИСПОЛЬЗОВАНИЯ ЗЕМЕЛЬНЫХ УЧАСТКОВ И ОБЪЕКТОВ КАПИТАЛЬНОГО СТРОИТЕЛЬСТВА</w:t>
      </w:r>
    </w:p>
    <w:p w:rsidR="00995337" w:rsidRPr="00995337" w:rsidRDefault="00995337" w:rsidP="00995337">
      <w:pPr>
        <w:suppressAutoHyphens/>
        <w:spacing w:after="0" w:line="240" w:lineRule="auto"/>
        <w:ind w:left="750"/>
        <w:jc w:val="both"/>
        <w:rPr>
          <w:rFonts w:ascii="Times New Roman" w:eastAsia="Times New Roman" w:hAnsi="Times New Roman" w:cs="Times New Roman"/>
          <w:sz w:val="24"/>
          <w:szCs w:val="24"/>
          <w:lang w:eastAsia="ar-SA"/>
        </w:rPr>
      </w:pPr>
    </w:p>
    <w:tbl>
      <w:tblPr>
        <w:tblStyle w:val="aa"/>
        <w:tblW w:w="0" w:type="auto"/>
        <w:tblLook w:val="04A0" w:firstRow="1" w:lastRow="0" w:firstColumn="1" w:lastColumn="0" w:noHBand="0" w:noVBand="1"/>
      </w:tblPr>
      <w:tblGrid>
        <w:gridCol w:w="2924"/>
        <w:gridCol w:w="4291"/>
        <w:gridCol w:w="2356"/>
      </w:tblGrid>
      <w:tr w:rsidR="00995337" w:rsidRPr="00995337" w:rsidTr="00BF29AD">
        <w:tc>
          <w:tcPr>
            <w:tcW w:w="3304"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29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44"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04"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Малоэтажная многоквартирная жилая застройка (код 2.1.1)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малоэтажного многоквартирного жилого дома (дом, пригодный для постоянного проживания, высотой до 4 этажей, включая мансардный);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lastRenderedPageBreak/>
              <w:t>разведение декоративных и плодовых деревьев, овощных и ягодных культур;</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индивидуальных гаражей и иных вспомогательных сооружений;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обустройство спортивных и детских площадок, площадок отдыха;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95337" w:rsidRPr="00995337" w:rsidRDefault="00995337" w:rsidP="00995337">
            <w:pPr>
              <w:autoSpaceDE w:val="0"/>
              <w:autoSpaceDN w:val="0"/>
              <w:adjustRightInd w:val="0"/>
              <w:jc w:val="center"/>
              <w:rPr>
                <w:rFonts w:ascii="Times New Roman" w:hAnsi="Times New Roman" w:cs="Times New Roman"/>
                <w:b/>
                <w:bCs/>
                <w:color w:val="000000"/>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 – 3 надземных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Размеры земельных участков – не менее 1400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в том числе объектами жилого назначения: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- 2 этажа – 40%;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- 3 этажа – 31%; </w:t>
            </w:r>
          </w:p>
          <w:p w:rsidR="00995337" w:rsidRPr="00995337" w:rsidRDefault="00995337" w:rsidP="00995337">
            <w:pPr>
              <w:autoSpaceDE w:val="0"/>
              <w:autoSpaceDN w:val="0"/>
              <w:adjustRightInd w:val="0"/>
              <w:jc w:val="center"/>
              <w:rPr>
                <w:rFonts w:ascii="Times New Roman" w:hAnsi="Times New Roman" w:cs="Times New Roman"/>
                <w:b/>
                <w:bCs/>
                <w:color w:val="000000"/>
              </w:rPr>
            </w:pPr>
            <w:r w:rsidRPr="00995337">
              <w:rPr>
                <w:rFonts w:ascii="Times New Roman" w:hAnsi="Times New Roman" w:cs="Times New Roman"/>
                <w:color w:val="000000"/>
              </w:rPr>
              <w:t>Минимальный процент озеленения – 15% от площади земельного участка.</w:t>
            </w:r>
          </w:p>
        </w:tc>
        <w:tc>
          <w:tcPr>
            <w:tcW w:w="2544"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995337" w:rsidRPr="00995337" w:rsidRDefault="00995337" w:rsidP="00995337">
            <w:pPr>
              <w:suppressAutoHyphens/>
              <w:jc w:val="both"/>
              <w:rPr>
                <w:rFonts w:ascii="Arial Narrow" w:eastAsia="Times New Roman" w:hAnsi="Arial Narrow" w:cs="Times New Roman"/>
                <w:lang w:eastAsia="ar-SA"/>
              </w:rPr>
            </w:pPr>
            <w:r w:rsidRPr="00995337">
              <w:rPr>
                <w:rFonts w:ascii="Times New Roman" w:eastAsia="Times New Roman" w:hAnsi="Times New Roman" w:cs="Times New Roman"/>
                <w:lang w:eastAsia="ar-SA"/>
              </w:rPr>
              <w:lastRenderedPageBreak/>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995337">
              <w:rPr>
                <w:rFonts w:ascii="Arial Narrow" w:eastAsia="Times New Roman" w:hAnsi="Arial Narrow" w:cs="Times New Roman"/>
                <w:lang w:eastAsia="ar-SA"/>
              </w:rPr>
              <w:t xml:space="preserve">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lang w:eastAsia="ar-SA"/>
              </w:rPr>
              <w:t>Размещение встроенных, пристроенных и встроенно-</w:t>
            </w:r>
          </w:p>
          <w:p w:rsidR="00995337" w:rsidRPr="00995337" w:rsidRDefault="00995337" w:rsidP="00995337">
            <w:pPr>
              <w:autoSpaceDE w:val="0"/>
              <w:autoSpaceDN w:val="0"/>
              <w:adjustRightInd w:val="0"/>
              <w:jc w:val="center"/>
              <w:rPr>
                <w:rFonts w:ascii="Times New Roman" w:hAnsi="Times New Roman" w:cs="Times New Roman"/>
                <w:b/>
                <w:bCs/>
                <w:color w:val="000000"/>
              </w:rPr>
            </w:pPr>
            <w:r w:rsidRPr="00995337">
              <w:rPr>
                <w:rFonts w:ascii="Times New Roman" w:hAnsi="Times New Roman" w:cs="Times New Roman"/>
                <w:color w:val="000000"/>
              </w:rPr>
              <w:t xml:space="preserve">пристроенных объектов осуществлять в соответствии с требованиями СП 54.13330.2011. Свод </w:t>
            </w:r>
            <w:r w:rsidRPr="00995337">
              <w:rPr>
                <w:rFonts w:ascii="Times New Roman" w:hAnsi="Times New Roman" w:cs="Times New Roman"/>
                <w:color w:val="000000"/>
              </w:rPr>
              <w:lastRenderedPageBreak/>
              <w:t xml:space="preserve">правил. Здания жилые многоквартирные. Актуализированная редакция СНиП 31-01-2003. </w:t>
            </w: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Для индивидуального жилищного строительства (код 2.1)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индивидуального жилого дома (дом, пригодный для постоянного проживания, высотой не выше трех надземных этажей);</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индивидуальных гаражей и подсобных сооружений</w:t>
            </w:r>
          </w:p>
          <w:p w:rsidR="00995337" w:rsidRPr="00995337" w:rsidRDefault="00995337" w:rsidP="00995337">
            <w:pPr>
              <w:autoSpaceDE w:val="0"/>
              <w:autoSpaceDN w:val="0"/>
              <w:adjustRightInd w:val="0"/>
              <w:jc w:val="both"/>
              <w:rPr>
                <w:rFonts w:ascii="Times New Roman" w:eastAsia="Times New Roman" w:hAnsi="Times New Roman" w:cs="Courier New"/>
                <w:b/>
                <w:sz w:val="24"/>
                <w:szCs w:val="24"/>
                <w:lang w:eastAsia="ru-RU"/>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максимальное для жилого дома – 3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максимальное для хозяйственных построек – 1 этаж.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i/>
                <w:sz w:val="24"/>
                <w:szCs w:val="24"/>
              </w:rPr>
            </w:pPr>
            <w:r w:rsidRPr="00995337">
              <w:rPr>
                <w:rFonts w:ascii="Times New Roman" w:eastAsia="Times New Roman" w:hAnsi="Times New Roman" w:cs="Times New Roman"/>
                <w:lang w:eastAsia="ru-RU"/>
              </w:rPr>
              <w:t>- от границ соседнего участка – 3 м</w:t>
            </w:r>
            <w:r w:rsidRPr="00995337">
              <w:rPr>
                <w:rFonts w:ascii="Courier New" w:eastAsia="Times New Roman" w:hAnsi="Courier New" w:cs="Courier New"/>
                <w:lang w:eastAsia="ru-RU"/>
              </w:rPr>
              <w:t xml:space="preserve"> </w:t>
            </w:r>
            <w:r w:rsidRPr="00995337">
              <w:rPr>
                <w:rFonts w:ascii="Times New Roman" w:hAnsi="Times New Roman" w:cs="Times New Roman"/>
                <w:i/>
                <w:sz w:val="24"/>
                <w:szCs w:val="24"/>
              </w:rPr>
              <w:t xml:space="preserve">(с учетом противопожарного разрыва,  может быть увеличен до необходимого противопожарного </w:t>
            </w:r>
            <w:r w:rsidRPr="00995337">
              <w:rPr>
                <w:rFonts w:ascii="Times New Roman" w:hAnsi="Times New Roman" w:cs="Times New Roman"/>
                <w:i/>
              </w:rPr>
              <w:t>ми</w:t>
            </w:r>
            <w:r w:rsidRPr="00995337">
              <w:rPr>
                <w:rFonts w:ascii="Times New Roman" w:eastAsia="Times New Roman" w:hAnsi="Times New Roman" w:cs="Times New Roman"/>
                <w:i/>
                <w:lang w:eastAsia="ru-RU"/>
              </w:rPr>
              <w:t>нимума</w:t>
            </w:r>
            <w:r w:rsidRPr="00995337">
              <w:rPr>
                <w:rFonts w:ascii="Courier New" w:eastAsia="Times New Roman" w:hAnsi="Courier New" w:cs="Courier New"/>
                <w:i/>
                <w:sz w:val="20"/>
                <w:szCs w:val="20"/>
                <w:lang w:eastAsia="ru-RU"/>
              </w:rPr>
              <w:t>)</w:t>
            </w:r>
            <w:r w:rsidRPr="00995337">
              <w:rPr>
                <w:rFonts w:ascii="Courier New" w:eastAsia="Times New Roman" w:hAnsi="Courier New" w:cs="Courier New"/>
                <w:i/>
                <w:lang w:eastAsia="ru-RU"/>
              </w:rPr>
              <w:t xml:space="preserve">.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минимальный – 600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максимальный – 1800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от 600 до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40%;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20% </w:t>
            </w:r>
          </w:p>
          <w:p w:rsidR="00995337" w:rsidRPr="00995337" w:rsidRDefault="00995337" w:rsidP="00995337">
            <w:pPr>
              <w:suppressAutoHyphens/>
              <w:jc w:val="both"/>
              <w:rPr>
                <w:rFonts w:ascii="Times New Roman" w:eastAsia="Times New Roman" w:hAnsi="Times New Roman" w:cs="Times New Roman"/>
                <w:lang w:eastAsia="ar-SA"/>
              </w:rPr>
            </w:pPr>
            <w:r w:rsidRPr="00995337">
              <w:rPr>
                <w:rFonts w:ascii="Times New Roman" w:eastAsia="Times New Roman" w:hAnsi="Times New Roman" w:cs="Times New Roman"/>
                <w:lang w:eastAsia="ar-SA"/>
              </w:rPr>
              <w:t xml:space="preserve">Минимальный процент озеленения территории – 30% от площади земельного участка. </w:t>
            </w:r>
          </w:p>
          <w:p w:rsidR="00995337" w:rsidRPr="00995337" w:rsidRDefault="00995337" w:rsidP="00995337">
            <w:pPr>
              <w:autoSpaceDE w:val="0"/>
              <w:autoSpaceDN w:val="0"/>
              <w:adjustRightInd w:val="0"/>
              <w:jc w:val="both"/>
              <w:rPr>
                <w:rFonts w:ascii="Times New Roman" w:hAnsi="Times New Roman" w:cs="Times New Roman"/>
                <w:sz w:val="24"/>
                <w:szCs w:val="24"/>
              </w:rPr>
            </w:pPr>
            <w:r w:rsidRPr="00995337">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 20 м.</w:t>
            </w:r>
          </w:p>
          <w:p w:rsidR="00995337" w:rsidRPr="00995337" w:rsidRDefault="00995337" w:rsidP="00995337">
            <w:pPr>
              <w:autoSpaceDE w:val="0"/>
              <w:autoSpaceDN w:val="0"/>
              <w:adjustRightInd w:val="0"/>
              <w:jc w:val="both"/>
              <w:rPr>
                <w:rFonts w:ascii="Times New Roman" w:hAnsi="Times New Roman" w:cs="Times New Roman"/>
                <w:i/>
                <w:sz w:val="24"/>
                <w:szCs w:val="24"/>
              </w:rPr>
            </w:pPr>
            <w:r w:rsidRPr="00995337">
              <w:rPr>
                <w:rFonts w:ascii="Times New Roman" w:hAnsi="Times New Roman" w:cs="Times New Roman"/>
                <w:i/>
                <w:sz w:val="24"/>
                <w:szCs w:val="24"/>
              </w:rPr>
              <w:t>Дополнительные параметры см. в конце статьи 17 Правил</w:t>
            </w:r>
          </w:p>
        </w:tc>
        <w:tc>
          <w:tcPr>
            <w:tcW w:w="2544"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в области охраны окружающей среды. </w:t>
            </w:r>
          </w:p>
          <w:p w:rsidR="00995337" w:rsidRPr="00995337" w:rsidRDefault="00995337" w:rsidP="00995337">
            <w:pPr>
              <w:suppressAutoHyphens/>
              <w:jc w:val="both"/>
              <w:rPr>
                <w:rFonts w:ascii="Arial Narrow" w:eastAsia="Times New Roman" w:hAnsi="Arial Narrow" w:cs="Times New Roman"/>
                <w:lang w:eastAsia="ar-SA"/>
              </w:rPr>
            </w:pPr>
            <w:r w:rsidRPr="00995337">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w:t>
            </w:r>
            <w:r w:rsidRPr="00995337">
              <w:rPr>
                <w:rFonts w:ascii="Times New Roman" w:eastAsia="Times New Roman" w:hAnsi="Times New Roman" w:cs="Times New Roman"/>
                <w:lang w:eastAsia="ar-SA"/>
              </w:rPr>
              <w:lastRenderedPageBreak/>
              <w:t>использования земельных участков, расположенных в границах таких зон»</w:t>
            </w:r>
            <w:r w:rsidRPr="00995337">
              <w:rPr>
                <w:rFonts w:ascii="Arial Narrow" w:eastAsia="Times New Roman" w:hAnsi="Arial Narrow" w:cs="Times New Roman"/>
                <w:lang w:eastAsia="ar-SA"/>
              </w:rPr>
              <w:t xml:space="preserve"> </w:t>
            </w: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Arial Narrow" w:eastAsia="Times New Roman" w:hAnsi="Arial Narrow" w:cs="Times New Roman"/>
                <w:lang w:eastAsia="ar-SA"/>
              </w:rPr>
            </w:pP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r>
      <w:tr w:rsidR="00995337" w:rsidRPr="00995337" w:rsidTr="00BF29AD">
        <w:tc>
          <w:tcPr>
            <w:tcW w:w="3304" w:type="dxa"/>
          </w:tcPr>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b/>
                <w:sz w:val="24"/>
                <w:szCs w:val="24"/>
                <w:lang w:eastAsia="ar-SA"/>
              </w:rPr>
              <w:t>Для ведения личного подсобного хозяйства (код 2.2)</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w:t>
            </w:r>
            <w:r w:rsidRPr="00995337">
              <w:rPr>
                <w:rFonts w:ascii="Times New Roman" w:hAnsi="Times New Roman" w:cs="Times New Roman"/>
                <w:bCs/>
              </w:rPr>
              <w:lastRenderedPageBreak/>
              <w:t>этажей);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производство сельскохозяйственной продукции;</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гаража и иных вспомогательных сооружений;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содержание сельскохозяйственных животных</w:t>
            </w:r>
          </w:p>
          <w:p w:rsidR="00995337" w:rsidRPr="00995337" w:rsidRDefault="00995337" w:rsidP="00995337">
            <w:pPr>
              <w:autoSpaceDE w:val="0"/>
              <w:autoSpaceDN w:val="0"/>
              <w:adjustRightInd w:val="0"/>
              <w:jc w:val="both"/>
              <w:rPr>
                <w:rFonts w:ascii="Times New Roman" w:hAnsi="Times New Roman" w:cs="Times New Roman"/>
                <w:b/>
                <w:color w:val="000000"/>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максимальное для жилого дома – 3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максимальное для хозяйственных построек – 1 этаж.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w:t>
            </w:r>
            <w:r w:rsidRPr="00995337">
              <w:rPr>
                <w:rFonts w:ascii="Times New Roman" w:hAnsi="Times New Roman" w:cs="Times New Roman"/>
                <w:color w:val="000000"/>
              </w:rPr>
              <w:lastRenderedPageBreak/>
              <w:t xml:space="preserve">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минимальный –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максимальный – 2500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от 600 до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40%;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земельных участков площадью свыше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общая площадь застройки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площадь застройки жилым зданием – 20%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территории – 30% от площади земельного участка.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Блокированная жилая застройки (код 2.3)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разведение декоративных и плодовых деревьев, овощных и ягодных культур;</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индивидуальных гаражей и иных вспомогательных </w:t>
            </w:r>
            <w:r w:rsidRPr="00995337">
              <w:rPr>
                <w:rFonts w:ascii="Times New Roman" w:hAnsi="Times New Roman" w:cs="Times New Roman"/>
              </w:rPr>
              <w:lastRenderedPageBreak/>
              <w:t>сооружений;</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обустройство спортивных и детских площадок, площадок отдыха</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3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Размеры земельных участков:</w:t>
            </w:r>
          </w:p>
          <w:p w:rsidR="00995337" w:rsidRPr="00995337" w:rsidRDefault="00995337" w:rsidP="00995337">
            <w:pPr>
              <w:autoSpaceDE w:val="0"/>
              <w:autoSpaceDN w:val="0"/>
              <w:adjustRightInd w:val="0"/>
              <w:jc w:val="both"/>
              <w:rPr>
                <w:rFonts w:ascii="Times New Roman" w:hAnsi="Times New Roman" w:cs="Times New Roman"/>
                <w:color w:val="000000"/>
                <w:sz w:val="24"/>
                <w:szCs w:val="24"/>
              </w:rPr>
            </w:pPr>
            <w:r w:rsidRPr="00995337">
              <w:rPr>
                <w:rFonts w:ascii="Times New Roman" w:hAnsi="Times New Roman" w:cs="Times New Roman"/>
                <w:color w:val="000000"/>
              </w:rPr>
              <w:t xml:space="preserve"> – минимальный – 600 кв. м. </w:t>
            </w:r>
            <w:r w:rsidRPr="00995337">
              <w:rPr>
                <w:rFonts w:ascii="TimesNewRomanPSMT" w:hAnsi="TimesNewRomanPSMT" w:cs="TimesNewRomanPSMT"/>
                <w:color w:val="000000"/>
                <w:sz w:val="16"/>
                <w:szCs w:val="16"/>
              </w:rPr>
              <w:t xml:space="preserve"> </w:t>
            </w:r>
            <w:r w:rsidRPr="00995337">
              <w:rPr>
                <w:rFonts w:ascii="Times New Roman" w:hAnsi="Times New Roman" w:cs="Times New Roman"/>
                <w:color w:val="000000"/>
                <w:sz w:val="24"/>
                <w:szCs w:val="24"/>
              </w:rPr>
              <w:t>(на одну квартиру) (при двухквартирных жилых домах блокированной застройки (включая площадь застройки)) 400 кв.м (на одну квартиру) (при трех-, четырехквартирных жилых домах блокированной застройки (включая площадь застройки))</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 максимальный -1500 кв. 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территории – 10% от площади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i/>
                <w:color w:val="000000"/>
                <w:sz w:val="24"/>
                <w:szCs w:val="24"/>
              </w:rPr>
              <w:t>Дополнительные параметры см. в конце статьи 17 Правил</w:t>
            </w:r>
          </w:p>
        </w:tc>
        <w:tc>
          <w:tcPr>
            <w:tcW w:w="2544" w:type="dxa"/>
            <w:vMerge/>
          </w:tcPr>
          <w:p w:rsidR="00995337" w:rsidRPr="00995337" w:rsidRDefault="00995337" w:rsidP="00995337">
            <w:pPr>
              <w:suppressAutoHyphens/>
              <w:jc w:val="both"/>
              <w:rPr>
                <w:rFonts w:ascii="Times New Roman" w:eastAsia="Times New Roman" w:hAnsi="Times New Roman" w:cs="Times New Roman"/>
                <w:sz w:val="24"/>
                <w:szCs w:val="24"/>
                <w:lang w:eastAsia="ar-SA"/>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Дошкольное, начальное и среднее общее образование (код 3.5.1)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olor w:val="000000"/>
              </w:rPr>
              <w:t xml:space="preserve">- </w:t>
            </w:r>
            <w:r w:rsidRPr="00995337">
              <w:rPr>
                <w:rFonts w:ascii="Times New Roman" w:hAnsi="Times New Roman" w:cs="Times New Roman"/>
                <w:color w:val="000000"/>
              </w:rPr>
              <w:t xml:space="preserve">с фронтальной стороны земельного участка – 10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дошкольные образовательные организации – не менее 1000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общеобразовательные организации – не менее 7000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муниципальные организации дополнительного образования – не менее 450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tc>
        <w:tc>
          <w:tcPr>
            <w:tcW w:w="2544"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Не допускается размещать образовательные и детские учреждения в санитарно-</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соответствии с Постановлением Правительства РФ от 24.02.2009 № 160 «О порядке установления охранных зон объектов электросетевого хозяйства и особых </w:t>
            </w:r>
            <w:r w:rsidRPr="00995337">
              <w:rPr>
                <w:rFonts w:ascii="Times New Roman" w:hAnsi="Times New Roman" w:cs="Times New Roman"/>
                <w:color w:val="000000"/>
              </w:rPr>
              <w:lastRenderedPageBreak/>
              <w:t xml:space="preserve">условий использования земельных участков, расположенных в границах таких зон» </w:t>
            </w: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Спорт (код 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спортивных баз и лагерей</w:t>
            </w:r>
          </w:p>
          <w:p w:rsidR="00995337" w:rsidRPr="00995337" w:rsidRDefault="00995337" w:rsidP="00995337">
            <w:pPr>
              <w:autoSpaceDE w:val="0"/>
              <w:autoSpaceDN w:val="0"/>
              <w:adjustRightInd w:val="0"/>
              <w:jc w:val="both"/>
              <w:rPr>
                <w:rFonts w:ascii="Times New Roman" w:hAnsi="Times New Roman" w:cs="Times New Roman"/>
                <w:bCs/>
              </w:rPr>
            </w:pP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1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5000 кв.м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застройки в границах земельного участка – 30%.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 не менее 20% от площади земельного участка</w:t>
            </w:r>
          </w:p>
        </w:tc>
        <w:tc>
          <w:tcPr>
            <w:tcW w:w="2544"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suppressAutoHyphens/>
              <w:jc w:val="both"/>
              <w:rPr>
                <w:rFonts w:ascii="Times New Roman" w:eastAsia="Times New Roman" w:hAnsi="Times New Roman" w:cs="Times New Roman"/>
                <w:b/>
                <w:lang w:eastAsia="ar-SA"/>
              </w:rPr>
            </w:pPr>
            <w:r w:rsidRPr="00995337">
              <w:rPr>
                <w:rFonts w:ascii="Times New Roman" w:eastAsia="Times New Roman" w:hAnsi="Times New Roman" w:cs="Times New Roman"/>
                <w:b/>
                <w:lang w:eastAsia="ar-SA"/>
              </w:rPr>
              <w:t>Магазины</w:t>
            </w:r>
            <w:r w:rsidRPr="00995337">
              <w:rPr>
                <w:rFonts w:ascii="Arial Narrow" w:eastAsia="Times New Roman" w:hAnsi="Arial Narrow" w:cs="Times New Roman"/>
                <w:lang w:eastAsia="ar-SA"/>
              </w:rPr>
              <w:t xml:space="preserve"> </w:t>
            </w:r>
            <w:r w:rsidRPr="00995337">
              <w:rPr>
                <w:rFonts w:ascii="Times New Roman" w:eastAsia="Times New Roman" w:hAnsi="Times New Roman" w:cs="Times New Roman"/>
                <w:b/>
                <w:lang w:eastAsia="ar-SA"/>
              </w:rPr>
              <w:t>(код 4.4)</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color w:val="000000"/>
              </w:rPr>
              <w:t xml:space="preserve">Размещение объектов капитального строительства, предназначенных для продажи товаров, торговая площадь которых составляет до </w:t>
            </w:r>
            <w:r w:rsidRPr="00995337">
              <w:rPr>
                <w:rFonts w:ascii="Times New Roman" w:hAnsi="Times New Roman" w:cs="Times New Roman"/>
              </w:rPr>
              <w:t>150 кв. м</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2 этажа</w:t>
            </w:r>
            <w:r w:rsidRPr="00995337">
              <w:rPr>
                <w:rFonts w:ascii="Times New Roman" w:hAnsi="Times New Roman" w:cs="Times New Roman"/>
                <w:color w:val="000000"/>
                <w:highlight w:val="yellow"/>
              </w:rPr>
              <w:t xml:space="preserve"> </w:t>
            </w: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300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1500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70%.</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rPr>
              <w:t>Минимальный процент озеленения – 20% от площади земельного участка</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eastAsia="Times New Roman" w:hAnsi="Times New Roman" w:cs="Times New Roman"/>
                <w:b/>
                <w:lang w:eastAsia="ru-RU"/>
              </w:rPr>
              <w:t>Деловое управление (код 4.1)</w:t>
            </w:r>
            <w:r w:rsidRPr="00995337">
              <w:rPr>
                <w:rFonts w:ascii="Times New Roman" w:hAnsi="Times New Roman" w:cs="Times New Roman"/>
                <w:b/>
                <w:bCs/>
              </w:rPr>
              <w:t xml:space="preserve"> </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Cs/>
                <w:color w:val="00000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w:t>
            </w:r>
            <w:r w:rsidRPr="00995337">
              <w:rPr>
                <w:rFonts w:ascii="Times New Roman" w:hAnsi="Times New Roman" w:cs="Times New Roman"/>
                <w:bCs/>
                <w:color w:val="000000"/>
              </w:rPr>
              <w:lastRenderedPageBreak/>
              <w:t>их совершения между организациями, в том числе биржевая деятельность (за исключением банковской и страховой деятельности)</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 – 3 этажа</w:t>
            </w:r>
            <w:r w:rsidRPr="00995337">
              <w:rPr>
                <w:rFonts w:ascii="Times New Roman" w:hAnsi="Times New Roman" w:cs="Times New Roman"/>
                <w:color w:val="000000"/>
                <w:highlight w:val="yellow"/>
              </w:rPr>
              <w:t xml:space="preserve"> </w:t>
            </w: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1500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60%.</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rPr>
              <w:t xml:space="preserve">Минимальный процент озеленения – 20% </w:t>
            </w:r>
            <w:r w:rsidRPr="00995337">
              <w:rPr>
                <w:rFonts w:ascii="Times New Roman" w:hAnsi="Times New Roman" w:cs="Times New Roman"/>
              </w:rPr>
              <w:lastRenderedPageBreak/>
              <w:t>от площади земельного участка</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jc w:val="both"/>
              <w:rPr>
                <w:rFonts w:ascii="Times New Roman" w:hAnsi="Times New Roman" w:cs="Times New Roman"/>
                <w:b/>
                <w:color w:val="000000"/>
              </w:rPr>
            </w:pPr>
          </w:p>
        </w:tc>
        <w:tc>
          <w:tcPr>
            <w:tcW w:w="4291"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Предельное количество этажей – 1 этаж Минимальные отступы от границ земельного участка:</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от границ соседнего участка – 3 метра.</w:t>
            </w:r>
          </w:p>
          <w:p w:rsidR="00995337" w:rsidRPr="00995337" w:rsidRDefault="00995337" w:rsidP="00995337">
            <w:pPr>
              <w:jc w:val="both"/>
              <w:rPr>
                <w:rFonts w:ascii="Times New Roman" w:eastAsia="Times New Roman" w:hAnsi="Times New Roman" w:cs="Times New Roman"/>
                <w:sz w:val="28"/>
                <w:szCs w:val="28"/>
                <w:lang w:eastAsia="ru-RU"/>
              </w:rPr>
            </w:pPr>
            <w:r w:rsidRPr="00995337">
              <w:rPr>
                <w:rFonts w:ascii="Times New Roman" w:eastAsia="Times New Roman" w:hAnsi="Times New Roman" w:cs="Times New Roman"/>
                <w:lang w:eastAsia="ru-RU"/>
              </w:rPr>
              <w:t>Размеры земельных участков:</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скважины от 0,009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станций очистки воды – от 1,0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очистные сооружения – от 0,5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насосные станции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газораспределительные станции – от 0,01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газонаполнительные станции – от 6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газонаполнительные пункты – от 0,6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пункты редуцирования газа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котельные –  от 0,7 га;</w:t>
            </w:r>
          </w:p>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тепловые перекачивающие насосные станции – от 0,01 г</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Максимальный процент застройки в границах земельного участка –80%.</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Предельная высота объекта - 6 м, за исключение вышек связи </w:t>
            </w:r>
          </w:p>
        </w:tc>
        <w:tc>
          <w:tcPr>
            <w:tcW w:w="2544" w:type="dxa"/>
            <w:vMerge/>
          </w:tcPr>
          <w:p w:rsidR="00995337" w:rsidRPr="00995337" w:rsidRDefault="00995337" w:rsidP="00995337">
            <w:pPr>
              <w:autoSpaceDE w:val="0"/>
              <w:autoSpaceDN w:val="0"/>
              <w:adjustRightInd w:val="0"/>
              <w:jc w:val="both"/>
              <w:rPr>
                <w:rFonts w:ascii="Times New Roman" w:hAnsi="Times New Roman" w:cs="Times New Roman"/>
                <w:color w:val="000000"/>
              </w:rPr>
            </w:pPr>
          </w:p>
        </w:tc>
      </w:tr>
      <w:tr w:rsidR="00995337" w:rsidRPr="00995337" w:rsidTr="00BF29AD">
        <w:tc>
          <w:tcPr>
            <w:tcW w:w="3304"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29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2544" w:type="dxa"/>
          </w:tcPr>
          <w:p w:rsidR="00995337" w:rsidRPr="00995337" w:rsidRDefault="00995337" w:rsidP="00995337">
            <w:pPr>
              <w:autoSpaceDE w:val="0"/>
              <w:autoSpaceDN w:val="0"/>
              <w:adjustRightInd w:val="0"/>
              <w:jc w:val="both"/>
              <w:rPr>
                <w:rFonts w:ascii="Times New Roman" w:hAnsi="Times New Roman" w:cs="Times New Roman"/>
                <w:color w:val="000000"/>
              </w:rPr>
            </w:pPr>
          </w:p>
        </w:tc>
      </w:tr>
    </w:tbl>
    <w:p w:rsidR="00995337" w:rsidRPr="00995337" w:rsidRDefault="00995337" w:rsidP="00995337">
      <w:pPr>
        <w:numPr>
          <w:ilvl w:val="0"/>
          <w:numId w:val="8"/>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44"/>
        <w:gridCol w:w="3780"/>
        <w:gridCol w:w="2447"/>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11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Бытовое обслуживание (код 3.3)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995337" w:rsidRPr="00995337" w:rsidRDefault="00995337" w:rsidP="00995337">
            <w:pPr>
              <w:autoSpaceDE w:val="0"/>
              <w:autoSpaceDN w:val="0"/>
              <w:adjustRightInd w:val="0"/>
              <w:jc w:val="both"/>
              <w:rPr>
                <w:rFonts w:ascii="Times New Roman" w:hAnsi="Times New Roman" w:cs="Times New Roman"/>
              </w:rPr>
            </w:pP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 xml:space="preserve">Амбулаторное ветеринарное обслуживание (код 3.10.1) </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оказания ветеринарных услуг без содержания животных</w:t>
            </w:r>
          </w:p>
          <w:p w:rsidR="00995337" w:rsidRPr="00995337" w:rsidRDefault="00995337" w:rsidP="00995337">
            <w:pPr>
              <w:autoSpaceDE w:val="0"/>
              <w:autoSpaceDN w:val="0"/>
              <w:adjustRightInd w:val="0"/>
              <w:jc w:val="both"/>
              <w:rPr>
                <w:rFonts w:ascii="Times New Roman" w:hAnsi="Times New Roman" w:cs="Times New Roman"/>
                <w:bCs/>
              </w:rPr>
            </w:pP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Общественное питание</w:t>
            </w:r>
            <w:r w:rsidRPr="00995337">
              <w:rPr>
                <w:rFonts w:ascii="Times New Roman" w:hAnsi="Times New Roman" w:cs="Times New Roman"/>
                <w:color w:val="000000"/>
              </w:rPr>
              <w:t xml:space="preserve"> </w:t>
            </w:r>
            <w:r w:rsidRPr="00995337">
              <w:rPr>
                <w:rFonts w:ascii="Times New Roman" w:hAnsi="Times New Roman" w:cs="Times New Roman"/>
                <w:b/>
                <w:color w:val="000000"/>
              </w:rPr>
              <w:t>(код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Courier New" w:eastAsia="Times New Roman" w:hAnsi="Courier New" w:cs="Courier New"/>
                <w:lang w:eastAsia="ru-RU"/>
              </w:rPr>
              <w:t xml:space="preserve"> </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Гостиничное обслуживание (код 4.7)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95337" w:rsidRPr="00995337" w:rsidRDefault="00995337" w:rsidP="00995337">
            <w:pPr>
              <w:autoSpaceDE w:val="0"/>
              <w:autoSpaceDN w:val="0"/>
              <w:adjustRightInd w:val="0"/>
              <w:jc w:val="both"/>
              <w:rPr>
                <w:rFonts w:ascii="Times New Roman" w:hAnsi="Times New Roman" w:cs="Times New Roman"/>
                <w:bCs/>
              </w:rPr>
            </w:pPr>
          </w:p>
          <w:p w:rsidR="00995337" w:rsidRPr="00995337" w:rsidRDefault="00995337" w:rsidP="00995337">
            <w:pPr>
              <w:suppressAutoHyphens/>
              <w:jc w:val="both"/>
              <w:rPr>
                <w:rFonts w:ascii="Times New Roman" w:eastAsia="Times New Roman" w:hAnsi="Times New Roman" w:cs="Times New Roman"/>
                <w:b/>
                <w:lang w:eastAsia="ar-SA"/>
              </w:rPr>
            </w:pPr>
            <w:r w:rsidRPr="00995337">
              <w:rPr>
                <w:rFonts w:ascii="Times New Roman" w:eastAsia="Times New Roman" w:hAnsi="Times New Roman" w:cs="Times New Roman"/>
                <w:b/>
                <w:lang w:eastAsia="ar-SA"/>
              </w:rPr>
              <w:t>Магазины</w:t>
            </w:r>
            <w:r w:rsidRPr="00995337">
              <w:rPr>
                <w:rFonts w:ascii="Arial Narrow" w:eastAsia="Times New Roman" w:hAnsi="Arial Narrow" w:cs="Times New Roman"/>
                <w:lang w:eastAsia="ar-SA"/>
              </w:rPr>
              <w:t xml:space="preserve"> </w:t>
            </w:r>
            <w:r w:rsidRPr="00995337">
              <w:rPr>
                <w:rFonts w:ascii="Times New Roman" w:eastAsia="Times New Roman" w:hAnsi="Times New Roman" w:cs="Times New Roman"/>
                <w:b/>
                <w:lang w:eastAsia="ar-SA"/>
              </w:rPr>
              <w:t>(код 4.4)</w:t>
            </w:r>
          </w:p>
          <w:p w:rsidR="00995337" w:rsidRPr="00995337" w:rsidRDefault="00995337" w:rsidP="00995337">
            <w:pPr>
              <w:autoSpaceDE w:val="0"/>
              <w:autoSpaceDN w:val="0"/>
              <w:adjustRightInd w:val="0"/>
              <w:jc w:val="both"/>
              <w:rPr>
                <w:rFonts w:ascii="Times New Roman" w:eastAsia="Times New Roman" w:hAnsi="Times New Roman" w:cs="Courier New"/>
                <w:sz w:val="24"/>
                <w:szCs w:val="24"/>
                <w:lang w:eastAsia="ru-RU"/>
              </w:rPr>
            </w:pPr>
            <w:r w:rsidRPr="0099533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995337">
              <w:rPr>
                <w:rFonts w:ascii="Courier New" w:eastAsia="Times New Roman" w:hAnsi="Courier New" w:cs="Courier New"/>
                <w:lang w:eastAsia="ru-RU"/>
              </w:rPr>
              <w:t xml:space="preserve"> </w:t>
            </w: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3 этажа.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highlight w:val="yellow"/>
              </w:rPr>
            </w:pPr>
            <w:r w:rsidRPr="00995337">
              <w:rPr>
                <w:rFonts w:ascii="Times New Roman" w:hAnsi="Times New Roman" w:cs="Times New Roman"/>
                <w:color w:val="000000"/>
              </w:rPr>
              <w:t>максимальный – 2500 кв.м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Минимальный процент озеленения – не менее 15% от площади земельного участка. </w:t>
            </w:r>
          </w:p>
        </w:tc>
        <w:tc>
          <w:tcPr>
            <w:tcW w:w="2518"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510"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Религиозное использование (код 3.7)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w:t>
            </w:r>
            <w:r w:rsidRPr="00995337">
              <w:rPr>
                <w:rFonts w:ascii="Times New Roman" w:hAnsi="Times New Roman" w:cs="Times New Roman"/>
                <w:bCs/>
              </w:rPr>
              <w:lastRenderedPageBreak/>
              <w:t>предназначенных для отправления религиозных обрядов (церкви, соборы, храмы, часовни, монастыри, мечети, молельные дома);</w:t>
            </w:r>
          </w:p>
          <w:p w:rsidR="00995337" w:rsidRPr="00995337" w:rsidRDefault="00995337" w:rsidP="00995337">
            <w:pPr>
              <w:autoSpaceDE w:val="0"/>
              <w:autoSpaceDN w:val="0"/>
              <w:adjustRightInd w:val="0"/>
              <w:jc w:val="both"/>
              <w:rPr>
                <w:rFonts w:ascii="Times New Roman" w:hAnsi="Times New Roman" w:cs="Times New Roman"/>
                <w:b/>
                <w:bCs/>
              </w:rPr>
            </w:pPr>
            <w:r w:rsidRPr="00995337">
              <w:rPr>
                <w:rFonts w:ascii="Times New Roman" w:hAnsi="Times New Roman" w:cs="Times New Roman"/>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995337" w:rsidRPr="00995337" w:rsidRDefault="00995337" w:rsidP="00995337">
            <w:pPr>
              <w:autoSpaceDE w:val="0"/>
              <w:autoSpaceDN w:val="0"/>
              <w:adjustRightInd w:val="0"/>
              <w:jc w:val="both"/>
              <w:rPr>
                <w:rFonts w:ascii="Times New Roman" w:hAnsi="Times New Roman" w:cs="Times New Roman"/>
                <w:b/>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2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Предельная высота зданий, строений, сооружений – 25 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 500 кв.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максимальный – 5000 кв.м</w:t>
            </w:r>
          </w:p>
          <w:p w:rsidR="00995337" w:rsidRPr="00995337" w:rsidRDefault="00995337" w:rsidP="00995337">
            <w:pPr>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процент застройки в границах земельного участка – 70%.</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rPr>
              <w:t>Минимальный процент озеленения – 20% от площади земельного участка</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w:t>
            </w:r>
          </w:p>
        </w:tc>
        <w:tc>
          <w:tcPr>
            <w:tcW w:w="2518"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спортивные сооружения в санитарно-защитных </w:t>
            </w:r>
            <w:r w:rsidRPr="00995337">
              <w:rPr>
                <w:rFonts w:ascii="Times New Roman" w:hAnsi="Times New Roman" w:cs="Times New Roman"/>
                <w:color w:val="000000"/>
              </w:rPr>
              <w:lastRenderedPageBreak/>
              <w:t xml:space="preserve">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995337" w:rsidRPr="00995337" w:rsidRDefault="00995337" w:rsidP="00995337">
      <w:pPr>
        <w:numPr>
          <w:ilvl w:val="0"/>
          <w:numId w:val="8"/>
        </w:num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7"/>
        <w:gridCol w:w="3829"/>
        <w:gridCol w:w="2445"/>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c>
          <w:tcPr>
            <w:tcW w:w="4111"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p w:rsidR="00995337" w:rsidRPr="00995337" w:rsidRDefault="00995337" w:rsidP="00995337">
            <w:pPr>
              <w:suppressAutoHyphens/>
              <w:jc w:val="both"/>
              <w:rPr>
                <w:rFonts w:ascii="Times New Roman" w:eastAsia="Times New Roman" w:hAnsi="Times New Roman" w:cs="Times New Roman"/>
                <w:sz w:val="24"/>
                <w:szCs w:val="24"/>
                <w:lang w:eastAsia="ar-SA"/>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 xml:space="preserve">Коммунальное обслуживание </w:t>
            </w:r>
            <w:r w:rsidRPr="00995337">
              <w:rPr>
                <w:rFonts w:ascii="Times New Roman" w:hAnsi="Times New Roman" w:cs="Times New Roman"/>
                <w:b/>
                <w:color w:val="000000"/>
              </w:rPr>
              <w:lastRenderedPageBreak/>
              <w:t>(код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b/>
                <w:bCs/>
                <w:color w:val="000000"/>
              </w:rPr>
            </w:pPr>
          </w:p>
        </w:tc>
        <w:tc>
          <w:tcPr>
            <w:tcW w:w="4111"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w:t>
            </w:r>
            <w:r w:rsidRPr="00995337">
              <w:rPr>
                <w:rFonts w:ascii="Times New Roman" w:hAnsi="Times New Roman" w:cs="Times New Roman"/>
                <w:color w:val="000000"/>
              </w:rPr>
              <w:lastRenderedPageBreak/>
              <w:t xml:space="preserve">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sz w:val="23"/>
                <w:szCs w:val="23"/>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FF0000"/>
              </w:rPr>
              <w:t xml:space="preserve"> </w:t>
            </w:r>
          </w:p>
        </w:tc>
        <w:tc>
          <w:tcPr>
            <w:tcW w:w="2518"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Проектирование, </w:t>
            </w:r>
            <w:r w:rsidRPr="00995337">
              <w:rPr>
                <w:rFonts w:ascii="Times New Roman" w:eastAsia="Times New Roman" w:hAnsi="Times New Roman" w:cs="Times New Roman"/>
                <w:lang w:eastAsia="ru-RU"/>
              </w:rPr>
              <w:lastRenderedPageBreak/>
              <w:t>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b/>
                <w:bCs/>
                <w:color w:val="000000"/>
              </w:rPr>
            </w:pPr>
          </w:p>
        </w:tc>
        <w:tc>
          <w:tcPr>
            <w:tcW w:w="2518"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ind w:left="750"/>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19. ЗОНА ОБЩЕСТВЕННО-ДЕЛОВОЙ ЗАСТРОЙКИ (ОД-1)</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 Зона общественно-деловой застройки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 зон.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В зоне общественно-деловой застройки могут размещаться жилые дома.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класс вредности (по классификации СанПиН) объектов капитального строительства, размещаемых на территории зоны, - V.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Ограничения использования земельных участков и объектов капитального строительства, расположенных на территории зоны общественно-деловой застройки,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требованиями действующего законодательства.</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Минимальные расстояния между зданиями устанавливаются на основании расчетов инсоляции и освещенности, учета противопожарных требований и бытовых разрывов.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Минимальное количество парковочных мест на территории земельных участков устанавливается в соответствии с нормативами градостроительного проектирования Приморского края.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Требования к параметрам сооружений и границам земельных участков устанавливаются в соответствии с: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 СНиП 31-06-2009 «Общественные здания и сооружения»;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 СанПиН 2.2.1/2.1.1.1200-03;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 региональные нормативы градостроительного проектирования в Приморском крае;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 иные действующие нормативные акты и технические регламенты.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91"/>
        <w:gridCol w:w="3829"/>
        <w:gridCol w:w="2551"/>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Общественное управление</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(код 3.8)</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капитального строительства, предназначенных для </w:t>
            </w:r>
            <w:r w:rsidRPr="00995337">
              <w:rPr>
                <w:rFonts w:ascii="Times New Roman" w:hAnsi="Times New Roman" w:cs="Times New Roman"/>
              </w:rPr>
              <w:lastRenderedPageBreak/>
              <w:t>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Деловое управление (код 4.1)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Банковская и страховая деятельность (код 4.5)</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Обеспечение внутреннего правопорядка (код 8.3)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5этаж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w:t>
            </w:r>
            <w:r w:rsidRPr="00995337">
              <w:rPr>
                <w:rFonts w:ascii="Times New Roman" w:hAnsi="Times New Roman" w:cs="Times New Roman"/>
                <w:color w:val="000000"/>
              </w:rPr>
              <w:lastRenderedPageBreak/>
              <w:t xml:space="preserve">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 xml:space="preserve">Обеспечение научной </w:t>
            </w:r>
            <w:r w:rsidRPr="00995337">
              <w:rPr>
                <w:rFonts w:ascii="Times New Roman" w:hAnsi="Times New Roman" w:cs="Times New Roman"/>
                <w:b/>
                <w:color w:val="000000"/>
              </w:rPr>
              <w:lastRenderedPageBreak/>
              <w:t>деятельности (код 3.9)</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4 </w:t>
            </w:r>
            <w:r w:rsidRPr="00995337">
              <w:rPr>
                <w:rFonts w:ascii="Times New Roman" w:hAnsi="Times New Roman" w:cs="Times New Roman"/>
                <w:color w:val="000000"/>
              </w:rPr>
              <w:lastRenderedPageBreak/>
              <w:t xml:space="preserve">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Минимальные отступы от границ земельного участка: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Гостиничное обслуживание (код 4.7)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500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Культурное развитие</w:t>
            </w:r>
            <w:r w:rsidRPr="00995337">
              <w:rPr>
                <w:rFonts w:ascii="Times New Roman" w:hAnsi="Times New Roman" w:cs="Times New Roman"/>
                <w:color w:val="000000"/>
              </w:rPr>
              <w:t xml:space="preserve"> </w:t>
            </w:r>
            <w:r w:rsidRPr="00995337">
              <w:rPr>
                <w:rFonts w:ascii="Times New Roman" w:hAnsi="Times New Roman" w:cs="Times New Roman"/>
                <w:b/>
                <w:color w:val="000000"/>
              </w:rPr>
              <w:t>(код 3.6)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устройство площадок для празднеств и гуляний;</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зданий и сооружений для размещения </w:t>
            </w:r>
            <w:r w:rsidRPr="00995337">
              <w:rPr>
                <w:rFonts w:ascii="Times New Roman" w:hAnsi="Times New Roman" w:cs="Times New Roman"/>
              </w:rPr>
              <w:lastRenderedPageBreak/>
              <w:t>цирков, зверинцев, зоопарков, океанариумов</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не менее 500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w:t>
            </w:r>
            <w:r w:rsidRPr="00995337">
              <w:rPr>
                <w:rFonts w:ascii="Times New Roman" w:hAnsi="Times New Roman" w:cs="Times New Roman"/>
                <w:color w:val="000000"/>
              </w:rPr>
              <w:lastRenderedPageBreak/>
              <w:t xml:space="preserve">15% от площади земельного участка.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Магазины</w:t>
            </w:r>
            <w:r w:rsidRPr="00995337">
              <w:rPr>
                <w:rFonts w:ascii="Times New Roman" w:hAnsi="Times New Roman" w:cs="Times New Roman"/>
                <w:color w:val="000000"/>
              </w:rPr>
              <w:t xml:space="preserve"> </w:t>
            </w:r>
            <w:r w:rsidRPr="00995337">
              <w:rPr>
                <w:rFonts w:ascii="Times New Roman" w:hAnsi="Times New Roman" w:cs="Times New Roman"/>
                <w:b/>
                <w:color w:val="000000"/>
              </w:rPr>
              <w:t>(код 4.4)</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продажи товаров, торговая площадь которых составляет до 5000 кв. м</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Общественное питание (код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Социальное обслуживание</w:t>
            </w:r>
            <w:r w:rsidRPr="00995337">
              <w:rPr>
                <w:rFonts w:ascii="Times New Roman" w:hAnsi="Times New Roman" w:cs="Times New Roman"/>
                <w:color w:val="000000"/>
              </w:rPr>
              <w:t xml:space="preserve"> </w:t>
            </w:r>
            <w:r w:rsidRPr="00995337">
              <w:rPr>
                <w:rFonts w:ascii="Times New Roman" w:hAnsi="Times New Roman" w:cs="Times New Roman"/>
                <w:b/>
                <w:color w:val="000000"/>
              </w:rPr>
              <w:t>(код 3.2)</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для размещения отделений почты и телеграфа;</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не менее 1 000 кв.м.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Религиозное использование (код 3.7)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предназначенных для </w:t>
            </w:r>
            <w:r w:rsidRPr="00995337">
              <w:rPr>
                <w:rFonts w:ascii="Times New Roman" w:hAnsi="Times New Roman" w:cs="Times New Roman"/>
                <w:bCs/>
              </w:rPr>
              <w:lastRenderedPageBreak/>
              <w:t>отправления религиозных обрядов (церкви, соборы, храмы, часовни, монастыри, мечети, молельные дома);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4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Предельная высота зданий, строений, сооружений – 25 м</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w:t>
            </w:r>
            <w:r w:rsidRPr="00995337">
              <w:rPr>
                <w:rFonts w:ascii="Times New Roman" w:hAnsi="Times New Roman" w:cs="Times New Roman"/>
                <w:color w:val="000000"/>
              </w:rPr>
              <w:lastRenderedPageBreak/>
              <w:t xml:space="preserve">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 20% от площади земельного участка.</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w:t>
            </w:r>
            <w:r w:rsidRPr="00995337">
              <w:rPr>
                <w:rFonts w:ascii="Times New Roman" w:hAnsi="Times New Roman" w:cs="Times New Roman"/>
                <w:color w:val="000000"/>
              </w:rPr>
              <w:lastRenderedPageBreak/>
              <w:t xml:space="preserve">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rPr>
          <w:trHeight w:val="3109"/>
        </w:trPr>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Амбулаторно-поликлиническое обслуживание (код 3.4.1)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5 000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45%.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40%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w:t>
            </w:r>
            <w:r w:rsidRPr="00995337">
              <w:rPr>
                <w:rFonts w:ascii="Times New Roman" w:hAnsi="Times New Roman" w:cs="Times New Roman"/>
                <w:color w:val="000000"/>
              </w:rPr>
              <w:lastRenderedPageBreak/>
              <w:t xml:space="preserve">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369"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lastRenderedPageBreak/>
              <w:t>Дошкольное, начальное и среднее общее образование (код 3.5.1)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10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метра,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дошкольные образовательные организации - не менее 7000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общеобразовательные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организации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организации дополнительного образования – не менее 450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Максимальный процент застройки в границах земельного участка – 60%.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Не допускается строительство объектов капитального строительства социально-</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бытового и иного назначения на территории запретной </w:t>
            </w:r>
            <w:r w:rsidRPr="00995337">
              <w:rPr>
                <w:rFonts w:ascii="Times New Roman" w:hAnsi="Times New Roman" w:cs="Times New Roman"/>
                <w:color w:val="000000"/>
              </w:rPr>
              <w:lastRenderedPageBreak/>
              <w:t xml:space="preserve">зоны военного объекта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lastRenderedPageBreak/>
              <w:t>Спорт (код 5.1)</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спортивных баз и лагерей</w:t>
            </w:r>
          </w:p>
          <w:p w:rsidR="00995337" w:rsidRPr="00995337" w:rsidRDefault="00995337" w:rsidP="00995337">
            <w:pPr>
              <w:autoSpaceDE w:val="0"/>
              <w:autoSpaceDN w:val="0"/>
              <w:adjustRightInd w:val="0"/>
              <w:rPr>
                <w:rFonts w:ascii="Times New Roman" w:hAnsi="Times New Roman" w:cs="Times New Roman"/>
                <w:color w:val="000000"/>
                <w:highlight w:val="yellow"/>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100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Правительства РФ от 24.02.2009 № 160 «О порядке установления охранных зон объектов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электросетевого хозяйства и особых условий использования земельных участков, </w:t>
            </w:r>
            <w:r w:rsidRPr="00995337">
              <w:rPr>
                <w:rFonts w:ascii="Times New Roman" w:hAnsi="Times New Roman" w:cs="Times New Roman"/>
                <w:color w:val="000000"/>
              </w:rPr>
              <w:lastRenderedPageBreak/>
              <w:t xml:space="preserve">расположенных в границах таких зон» </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Минимальные отступы от границ земельного участка:</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от границ соседнего участка – 3 метра.</w:t>
            </w:r>
          </w:p>
          <w:p w:rsidR="00995337" w:rsidRPr="00995337" w:rsidRDefault="00995337" w:rsidP="00995337">
            <w:pPr>
              <w:ind w:left="34"/>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Минимальный размер земельного участка – 250 кв.м;</w:t>
            </w:r>
          </w:p>
          <w:p w:rsidR="00995337" w:rsidRPr="00995337" w:rsidRDefault="00995337" w:rsidP="00995337">
            <w:pPr>
              <w:ind w:left="2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размер земельного участка – 10000 кв.м</w:t>
            </w:r>
          </w:p>
          <w:p w:rsidR="00995337" w:rsidRPr="00995337" w:rsidRDefault="00995337" w:rsidP="00995337">
            <w:pPr>
              <w:jc w:val="both"/>
              <w:rPr>
                <w:rFonts w:ascii="Times New Roman" w:eastAsia="Times New Roman" w:hAnsi="Times New Roman" w:cs="Times New Roman"/>
                <w:sz w:val="28"/>
                <w:szCs w:val="28"/>
                <w:lang w:eastAsia="ru-RU"/>
              </w:rPr>
            </w:pPr>
            <w:r w:rsidRPr="00995337">
              <w:rPr>
                <w:rFonts w:ascii="Times New Roman" w:eastAsia="Times New Roman" w:hAnsi="Times New Roman" w:cs="Times New Roman"/>
                <w:lang w:eastAsia="ru-RU"/>
              </w:rPr>
              <w:t>Размеры земельных участков:</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скважины от 0,009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станций очистки воды – от 1,0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очистные сооружения – от 0,5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насосные станции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котельные –  от 0,7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тепловые перекачивающие насосные станции – от 0,01 г</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трансформаторные подстанции – от 50 кв. м; </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антенно-мачтовые сооружения – от 1000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rPr>
              <w:t>Максимальный процент застройки в границах земельного участка –80%.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улично-дорожной сети, автомобильных дорог и пешеходных тротуаров в </w:t>
            </w:r>
            <w:r w:rsidRPr="00995337">
              <w:rPr>
                <w:rFonts w:ascii="Times New Roman" w:hAnsi="Times New Roman" w:cs="Times New Roman"/>
              </w:rPr>
              <w:lastRenderedPageBreak/>
              <w:t>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w:t>
            </w:r>
            <w:r w:rsidRPr="00995337">
              <w:rPr>
                <w:rFonts w:ascii="Times New Roman" w:hAnsi="Times New Roman" w:cs="Times New Roman"/>
                <w:color w:val="000000"/>
              </w:rPr>
              <w:lastRenderedPageBreak/>
              <w:t>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00"/>
        <w:gridCol w:w="3692"/>
        <w:gridCol w:w="2579"/>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Обслуживание автотранспорта</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(код 4.9)</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8" w:history="1">
              <w:r w:rsidRPr="00995337">
                <w:rPr>
                  <w:rFonts w:ascii="Times New Roman" w:hAnsi="Times New Roman" w:cs="Times New Roman"/>
                </w:rPr>
                <w:t>коде 2.7.1</w:t>
              </w:r>
            </w:hyperlink>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center"/>
              <w:rPr>
                <w:rFonts w:ascii="Times New Roman" w:hAnsi="Times New Roman" w:cs="Times New Roman"/>
                <w:bCs/>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w:t>
            </w:r>
            <w:r w:rsidRPr="00995337">
              <w:rPr>
                <w:rFonts w:ascii="Times New Roman" w:hAnsi="Times New Roman" w:cs="Times New Roman"/>
                <w:color w:val="000000"/>
              </w:rPr>
              <w:lastRenderedPageBreak/>
              <w:t xml:space="preserve">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77"/>
        <w:gridCol w:w="3828"/>
        <w:gridCol w:w="2566"/>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Обслуживание автотранспорта</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(код 4.9)</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19" w:history="1">
              <w:r w:rsidRPr="00995337">
                <w:rPr>
                  <w:rFonts w:ascii="Times New Roman" w:hAnsi="Times New Roman" w:cs="Times New Roman"/>
                </w:rPr>
                <w:t>коде 2.7.1</w:t>
              </w:r>
            </w:hyperlink>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rPr>
              <w:t xml:space="preserve">Предельная высота зданий, строений, сооружений – </w:t>
            </w:r>
            <w:r w:rsidRPr="00995337">
              <w:rPr>
                <w:rFonts w:ascii="Times New Roman" w:hAnsi="Times New Roman" w:cs="Times New Roman"/>
                <w:color w:val="000000"/>
                <w:sz w:val="23"/>
                <w:szCs w:val="23"/>
              </w:rPr>
              <w:t xml:space="preserve">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w:t>
            </w:r>
          </w:p>
        </w:tc>
        <w:tc>
          <w:tcPr>
            <w:tcW w:w="2660"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 xml:space="preserve">Земельные участки (территории) общего </w:t>
            </w:r>
            <w:r w:rsidRPr="00995337">
              <w:rPr>
                <w:rFonts w:ascii="Times New Roman" w:hAnsi="Times New Roman" w:cs="Times New Roman"/>
                <w:b/>
                <w:color w:val="000000"/>
              </w:rPr>
              <w:lastRenderedPageBreak/>
              <w:t>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w:t>
            </w:r>
            <w:r w:rsidRPr="00995337">
              <w:rPr>
                <w:rFonts w:ascii="Times New Roman" w:hAnsi="Times New Roman" w:cs="Times New Roman"/>
                <w:color w:val="000000"/>
              </w:rPr>
              <w:lastRenderedPageBreak/>
              <w:t>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20. ЗОНА РАЗМЕЩЕНИЯ ОБЩЕОБРАЗОВАТЕЛЬНЫХ И ВОСПИТАТЕЛЬНЫХ</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 УЧРЕЖДЕНИЙ (ОД-2)</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62"/>
        <w:gridCol w:w="3850"/>
        <w:gridCol w:w="2559"/>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Дошкольное, начальное и среднее общее образование (код 3.5.1)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10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метра,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дошкольные образовательные организации - не менее 7000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общеобразовательные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организации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организации дополнительного образования – не менее 450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995337">
              <w:rPr>
                <w:rFonts w:ascii="Times New Roman" w:hAnsi="Times New Roman" w:cs="Times New Roman"/>
                <w:bCs/>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Минимальные отступы от границ земельного участка:</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от границ соседнего участка – 3 метра.</w:t>
            </w:r>
          </w:p>
          <w:p w:rsidR="00995337" w:rsidRPr="00995337" w:rsidRDefault="00995337" w:rsidP="00995337">
            <w:pPr>
              <w:ind w:left="34"/>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Минимальный размер земельного участка – 250 кв.м;</w:t>
            </w:r>
          </w:p>
          <w:p w:rsidR="00995337" w:rsidRPr="00995337" w:rsidRDefault="00995337" w:rsidP="00995337">
            <w:pPr>
              <w:ind w:left="2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размер земельного участка – 10000 кв.м</w:t>
            </w:r>
          </w:p>
          <w:p w:rsidR="00995337" w:rsidRPr="00995337" w:rsidRDefault="00995337" w:rsidP="00995337">
            <w:pPr>
              <w:jc w:val="both"/>
              <w:rPr>
                <w:rFonts w:ascii="Times New Roman" w:eastAsia="Times New Roman" w:hAnsi="Times New Roman" w:cs="Times New Roman"/>
                <w:sz w:val="28"/>
                <w:szCs w:val="28"/>
                <w:lang w:eastAsia="ru-RU"/>
              </w:rPr>
            </w:pPr>
            <w:r w:rsidRPr="00995337">
              <w:rPr>
                <w:rFonts w:ascii="Times New Roman" w:eastAsia="Times New Roman" w:hAnsi="Times New Roman" w:cs="Times New Roman"/>
                <w:lang w:eastAsia="ru-RU"/>
              </w:rPr>
              <w:t>Размеры земельных участков:</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скважины от 0,009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станций очистки воды – от 1,0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очистные сооружения – от 0,5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насосные станции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котельные –  от 0,7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тепловые перекачивающие насосные станции – от 0,01 г</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трансформаторные подстанции – от 50 кв. м; </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антенно-мачтовые сооружения – от 1000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rPr>
              <w:t>Максимальный процент застройки в границах земельного участка –80%.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w:t>
            </w:r>
            <w:r w:rsidRPr="00995337">
              <w:rPr>
                <w:rFonts w:ascii="Times New Roman" w:hAnsi="Times New Roman" w:cs="Times New Roman"/>
                <w:color w:val="000000"/>
              </w:rPr>
              <w:lastRenderedPageBreak/>
              <w:t xml:space="preserve">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13"/>
        <w:gridCol w:w="3681"/>
        <w:gridCol w:w="2577"/>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t>Спорт (код 5.1)</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спортивных баз и лагерей</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100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Правительства РФ от 24.02.2009 № 160 «О порядке установления охранных зон объектов </w:t>
            </w:r>
          </w:p>
          <w:p w:rsidR="00995337" w:rsidRPr="00995337" w:rsidRDefault="00995337" w:rsidP="00995337">
            <w:pPr>
              <w:autoSpaceDE w:val="0"/>
              <w:autoSpaceDN w:val="0"/>
              <w:adjustRightInd w:val="0"/>
              <w:jc w:val="center"/>
              <w:rPr>
                <w:rFonts w:ascii="Times New Roman" w:hAnsi="Times New Roman" w:cs="Times New Roman"/>
                <w:bCs/>
                <w:color w:val="000000"/>
              </w:rPr>
            </w:pPr>
            <w:r w:rsidRPr="00995337">
              <w:rPr>
                <w:rFonts w:ascii="Times New Roman" w:hAnsi="Times New Roman" w:cs="Times New Roman"/>
                <w:color w:val="000000"/>
              </w:rPr>
              <w:t xml:space="preserve">электросетевого хозяйства и особых условий использования земельных участков, расположенных в границах таких зон» </w:t>
            </w: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77"/>
        <w:gridCol w:w="3828"/>
        <w:gridCol w:w="2566"/>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lastRenderedPageBreak/>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lastRenderedPageBreak/>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lastRenderedPageBreak/>
              <w:t xml:space="preserve">Ограничения </w:t>
            </w:r>
            <w:r w:rsidRPr="00995337">
              <w:rPr>
                <w:rFonts w:ascii="Times New Roman" w:hAnsi="Times New Roman" w:cs="Times New Roman"/>
                <w:b/>
                <w:bCs/>
                <w:color w:val="000000"/>
              </w:rPr>
              <w:lastRenderedPageBreak/>
              <w:t>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jc w:val="both"/>
              <w:rPr>
                <w:rFonts w:ascii="Times New Roman" w:hAnsi="Times New Roman" w:cs="Times New Roman"/>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rPr>
              <w:t xml:space="preserve">Предельная высота зданий, строений, сооружений – </w:t>
            </w:r>
            <w:r w:rsidRPr="00995337">
              <w:rPr>
                <w:rFonts w:ascii="Times New Roman" w:hAnsi="Times New Roman" w:cs="Times New Roman"/>
                <w:color w:val="000000"/>
                <w:sz w:val="23"/>
                <w:szCs w:val="23"/>
              </w:rPr>
              <w:t xml:space="preserve">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w:t>
            </w:r>
          </w:p>
        </w:tc>
        <w:tc>
          <w:tcPr>
            <w:tcW w:w="2660"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995337">
              <w:rPr>
                <w:rFonts w:ascii="Times New Roman" w:hAnsi="Times New Roman" w:cs="Times New Roman"/>
              </w:rPr>
              <w:lastRenderedPageBreak/>
              <w:t>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Статья 21. ЗОНА УЧРЕЖДЕНИЙ ЗДРАВООХРАНЕНИЯ (ОД-3)</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68"/>
        <w:gridCol w:w="3846"/>
        <w:gridCol w:w="2557"/>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jc w:val="both"/>
              <w:rPr>
                <w:rFonts w:ascii="Times New Roman" w:hAnsi="Times New Roman" w:cs="Times New Roman"/>
                <w:b/>
                <w:sz w:val="24"/>
                <w:szCs w:val="24"/>
              </w:rPr>
            </w:pPr>
            <w:r w:rsidRPr="00995337">
              <w:rPr>
                <w:rFonts w:ascii="Times New Roman" w:hAnsi="Times New Roman" w:cs="Times New Roman"/>
                <w:b/>
                <w:sz w:val="24"/>
                <w:szCs w:val="24"/>
              </w:rPr>
              <w:t>Здравоохранение</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 xml:space="preserve"> (код 3.4)</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0" w:history="1">
              <w:r w:rsidRPr="00995337">
                <w:rPr>
                  <w:rFonts w:ascii="Times New Roman" w:hAnsi="Times New Roman" w:cs="Times New Roman"/>
                  <w:bCs/>
                </w:rPr>
                <w:t>кодами 3.4.1</w:t>
              </w:r>
            </w:hyperlink>
            <w:r w:rsidRPr="00995337">
              <w:rPr>
                <w:rFonts w:ascii="Times New Roman" w:hAnsi="Times New Roman" w:cs="Times New Roman"/>
                <w:bCs/>
              </w:rPr>
              <w:t xml:space="preserve"> - </w:t>
            </w:r>
            <w:hyperlink r:id="rId21" w:history="1">
              <w:r w:rsidRPr="00995337">
                <w:rPr>
                  <w:rFonts w:ascii="Times New Roman" w:hAnsi="Times New Roman" w:cs="Times New Roman"/>
                  <w:bCs/>
                </w:rPr>
                <w:t>3.4.2</w:t>
              </w:r>
            </w:hyperlink>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4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10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3 метра,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дошкольные образовательные организации - не менее 7000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общеобразовательные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организации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муниципальные организации дополнительного образования – не менее 450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995337">
              <w:rPr>
                <w:rFonts w:ascii="Times New Roman" w:hAnsi="Times New Roman" w:cs="Times New Roman"/>
                <w:bCs/>
              </w:rPr>
              <w:lastRenderedPageBreak/>
              <w:t>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Минимальные отступы от границ земельного участка:</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995337" w:rsidRPr="00995337" w:rsidRDefault="00995337" w:rsidP="00995337">
            <w:pPr>
              <w:numPr>
                <w:ilvl w:val="0"/>
                <w:numId w:val="3"/>
              </w:numPr>
              <w:ind w:left="317" w:hanging="283"/>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от границ соседнего участка – 3 метра.</w:t>
            </w:r>
          </w:p>
          <w:p w:rsidR="00995337" w:rsidRPr="00995337" w:rsidRDefault="00995337" w:rsidP="00995337">
            <w:pPr>
              <w:ind w:left="34"/>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t>Минимальный размер земельного участка – 250 кв.м;</w:t>
            </w:r>
          </w:p>
          <w:p w:rsidR="00995337" w:rsidRPr="00995337" w:rsidRDefault="00995337" w:rsidP="00995337">
            <w:pPr>
              <w:ind w:left="2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Максимальный размер земельного участка – 10000 кв.м</w:t>
            </w:r>
          </w:p>
          <w:p w:rsidR="00995337" w:rsidRPr="00995337" w:rsidRDefault="00995337" w:rsidP="00995337">
            <w:pPr>
              <w:jc w:val="both"/>
              <w:rPr>
                <w:rFonts w:ascii="Times New Roman" w:eastAsia="Times New Roman" w:hAnsi="Times New Roman" w:cs="Times New Roman"/>
                <w:sz w:val="28"/>
                <w:szCs w:val="28"/>
                <w:lang w:eastAsia="ru-RU"/>
              </w:rPr>
            </w:pPr>
            <w:r w:rsidRPr="00995337">
              <w:rPr>
                <w:rFonts w:ascii="Times New Roman" w:eastAsia="Times New Roman" w:hAnsi="Times New Roman" w:cs="Times New Roman"/>
                <w:lang w:eastAsia="ru-RU"/>
              </w:rPr>
              <w:t>Размеры земельных участков:</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скважины от 0,009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станций очистки воды – от 1,0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очистные сооружения – от 0,5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канализационные насосные станции – от 0,0004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lastRenderedPageBreak/>
              <w:t>котельные –  от 0,7 га;</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тепловые перекачивающие насосные станции – от 0,01 г</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трансформаторные подстанции – от 50 кв. м; </w:t>
            </w:r>
          </w:p>
          <w:p w:rsidR="00995337" w:rsidRPr="00995337" w:rsidRDefault="00995337" w:rsidP="00995337">
            <w:pPr>
              <w:numPr>
                <w:ilvl w:val="0"/>
                <w:numId w:val="3"/>
              </w:numPr>
              <w:ind w:left="387"/>
              <w:jc w:val="both"/>
              <w:rPr>
                <w:rFonts w:ascii="Times New Roman" w:eastAsia="Times New Roman" w:hAnsi="Times New Roman" w:cs="Times New Roman"/>
                <w:sz w:val="20"/>
                <w:szCs w:val="20"/>
                <w:lang w:eastAsia="ru-RU"/>
              </w:rPr>
            </w:pPr>
            <w:r w:rsidRPr="00995337">
              <w:rPr>
                <w:rFonts w:ascii="Times New Roman" w:eastAsia="Times New Roman" w:hAnsi="Times New Roman" w:cs="Times New Roman"/>
                <w:lang w:eastAsia="ru-RU"/>
              </w:rPr>
              <w:t xml:space="preserve">антенно-мачтовые сооружения – от 1000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rPr>
              <w:t>Максимальный процент застройки в границах земельного участка –80%.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color w:val="000000"/>
                <w:sz w:val="23"/>
                <w:szCs w:val="23"/>
              </w:rPr>
              <w:t xml:space="preserve">Предельная высота объекта - 6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w:t>
            </w:r>
            <w:r w:rsidRPr="00995337">
              <w:rPr>
                <w:rFonts w:ascii="Times New Roman" w:hAnsi="Times New Roman" w:cs="Times New Roman"/>
                <w:color w:val="000000"/>
              </w:rPr>
              <w:lastRenderedPageBreak/>
              <w:t xml:space="preserve">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ind w:left="644"/>
        <w:jc w:val="both"/>
        <w:rPr>
          <w:rFonts w:ascii="Times New Roman" w:eastAsia="Times New Roman" w:hAnsi="Times New Roman" w:cs="Times New Roman"/>
          <w:b/>
          <w:bCs/>
          <w:sz w:val="20"/>
          <w:szCs w:val="20"/>
          <w:lang w:eastAsia="ar-SA"/>
        </w:rPr>
      </w:pPr>
    </w:p>
    <w:p w:rsidR="00995337" w:rsidRPr="00995337" w:rsidRDefault="00995337" w:rsidP="00995337">
      <w:pPr>
        <w:numPr>
          <w:ilvl w:val="0"/>
          <w:numId w:val="9"/>
        </w:numPr>
        <w:suppressAutoHyphens/>
        <w:spacing w:after="0" w:line="240" w:lineRule="auto"/>
        <w:jc w:val="both"/>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ind w:left="644"/>
        <w:jc w:val="both"/>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177"/>
        <w:gridCol w:w="3828"/>
        <w:gridCol w:w="2566"/>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w:t>
            </w:r>
            <w:r w:rsidRPr="00995337">
              <w:rPr>
                <w:rFonts w:ascii="Times New Roman" w:hAnsi="Times New Roman" w:cs="Times New Roman"/>
                <w:bCs/>
              </w:rPr>
              <w:lastRenderedPageBreak/>
              <w:t>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jc w:val="both"/>
              <w:rPr>
                <w:rFonts w:ascii="Times New Roman" w:hAnsi="Times New Roman" w:cs="Times New Roman"/>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rPr>
              <w:t xml:space="preserve">Предельная высота зданий, строений, </w:t>
            </w:r>
            <w:r w:rsidRPr="00995337">
              <w:rPr>
                <w:rFonts w:ascii="Times New Roman" w:hAnsi="Times New Roman" w:cs="Times New Roman"/>
                <w:color w:val="000000"/>
              </w:rPr>
              <w:lastRenderedPageBreak/>
              <w:t xml:space="preserve">сооружений – </w:t>
            </w:r>
            <w:r w:rsidRPr="00995337">
              <w:rPr>
                <w:rFonts w:ascii="Times New Roman" w:hAnsi="Times New Roman" w:cs="Times New Roman"/>
                <w:color w:val="000000"/>
                <w:sz w:val="23"/>
                <w:szCs w:val="23"/>
              </w:rPr>
              <w:t xml:space="preserve">6 м, за исключением вышек связи и иных подобных объектов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w:t>
            </w:r>
          </w:p>
        </w:tc>
        <w:tc>
          <w:tcPr>
            <w:tcW w:w="2660" w:type="dxa"/>
          </w:tcPr>
          <w:p w:rsidR="00995337" w:rsidRPr="00995337" w:rsidRDefault="00995337" w:rsidP="00995337">
            <w:pPr>
              <w:jc w:val="both"/>
              <w:rPr>
                <w:rFonts w:ascii="Times New Roman" w:eastAsia="Times New Roman" w:hAnsi="Times New Roman" w:cs="Times New Roman"/>
                <w:lang w:eastAsia="ru-RU"/>
              </w:rPr>
            </w:pPr>
            <w:r w:rsidRPr="00995337">
              <w:rPr>
                <w:rFonts w:ascii="Times New Roman" w:eastAsia="Times New Roman" w:hAnsi="Times New Roman" w:cs="Times New Roman"/>
                <w:lang w:eastAsia="ru-RU"/>
              </w:rPr>
              <w:lastRenderedPageBreak/>
              <w:t xml:space="preserve">Проектирование, строительство, реконструкция, ввод в </w:t>
            </w:r>
            <w:r w:rsidRPr="00995337">
              <w:rPr>
                <w:rFonts w:ascii="Times New Roman" w:eastAsia="Times New Roman" w:hAnsi="Times New Roman" w:cs="Times New Roman"/>
                <w:lang w:eastAsia="ru-RU"/>
              </w:rPr>
              <w:lastRenderedPageBreak/>
              <w:t>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3"/>
          <w:szCs w:val="23"/>
        </w:rPr>
      </w:pPr>
      <w:r w:rsidRPr="00995337">
        <w:rPr>
          <w:rFonts w:ascii="Times New Roman" w:hAnsi="Times New Roman" w:cs="Times New Roman"/>
          <w:b/>
          <w:bCs/>
          <w:color w:val="000000"/>
          <w:sz w:val="23"/>
          <w:szCs w:val="23"/>
        </w:rPr>
        <w:lastRenderedPageBreak/>
        <w:t>Статья 22.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производственной зоне</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2.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«Свод правил. Генеральные планы промышленных предприятий».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3. Показатели минимальной плотности застройки земельных участков промышленных предприятий принимаются в соответствии с Региональными нормативами градостроительного проектирования в Приморском крае, утвержденные Постановлением Администрации Приморского края  № 593-па от 21 декабря 2016 года. </w:t>
      </w:r>
    </w:p>
    <w:tbl>
      <w:tblPr>
        <w:tblStyle w:val="aa"/>
        <w:tblW w:w="0" w:type="auto"/>
        <w:tblLook w:val="04A0" w:firstRow="1" w:lastRow="0" w:firstColumn="1" w:lastColumn="0" w:noHBand="0" w:noVBand="1"/>
      </w:tblPr>
      <w:tblGrid>
        <w:gridCol w:w="7013"/>
        <w:gridCol w:w="2558"/>
      </w:tblGrid>
      <w:tr w:rsidR="00995337" w:rsidRPr="00995337" w:rsidTr="00BF29AD">
        <w:tc>
          <w:tcPr>
            <w:tcW w:w="7479" w:type="dxa"/>
          </w:tcPr>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 xml:space="preserve">Предприятия </w:t>
            </w:r>
          </w:p>
          <w:p w:rsidR="00995337" w:rsidRPr="00995337" w:rsidRDefault="00995337" w:rsidP="00995337">
            <w:pPr>
              <w:autoSpaceDE w:val="0"/>
              <w:autoSpaceDN w:val="0"/>
              <w:adjustRightInd w:val="0"/>
              <w:jc w:val="center"/>
              <w:rPr>
                <w:rFonts w:ascii="Times New Roman" w:hAnsi="Times New Roman" w:cs="Times New Roman"/>
                <w:color w:val="000000"/>
                <w:sz w:val="23"/>
                <w:szCs w:val="23"/>
              </w:rPr>
            </w:pPr>
            <w:r w:rsidRPr="00995337">
              <w:rPr>
                <w:rFonts w:ascii="Times New Roman" w:hAnsi="Times New Roman" w:cs="Times New Roman"/>
                <w:bCs/>
                <w:sz w:val="24"/>
                <w:szCs w:val="24"/>
              </w:rPr>
              <w:t>(производства)</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sz w:val="23"/>
                <w:szCs w:val="23"/>
              </w:rPr>
            </w:pPr>
            <w:r w:rsidRPr="00995337">
              <w:rPr>
                <w:rFonts w:ascii="Times New Roman" w:hAnsi="Times New Roman" w:cs="Times New Roman"/>
                <w:bCs/>
                <w:sz w:val="24"/>
                <w:szCs w:val="24"/>
              </w:rPr>
              <w:t>Минимальная плотность застройки, %</w:t>
            </w:r>
          </w:p>
        </w:tc>
      </w:tr>
      <w:tr w:rsidR="00995337" w:rsidRPr="00995337" w:rsidTr="00BF29AD">
        <w:tc>
          <w:tcPr>
            <w:tcW w:w="7479" w:type="dxa"/>
          </w:tcPr>
          <w:p w:rsidR="00995337" w:rsidRPr="00995337" w:rsidRDefault="00995337" w:rsidP="00995337">
            <w:pPr>
              <w:autoSpaceDE w:val="0"/>
              <w:autoSpaceDN w:val="0"/>
              <w:adjustRightInd w:val="0"/>
              <w:rPr>
                <w:rFonts w:ascii="Times New Roman" w:hAnsi="Times New Roman" w:cs="Times New Roman"/>
                <w:b/>
                <w:bCs/>
                <w:sz w:val="24"/>
                <w:szCs w:val="24"/>
              </w:rPr>
            </w:pPr>
            <w:r w:rsidRPr="00995337">
              <w:rPr>
                <w:rFonts w:ascii="Times New Roman" w:hAnsi="Times New Roman" w:cs="Times New Roman"/>
                <w:b/>
                <w:bCs/>
                <w:sz w:val="24"/>
                <w:szCs w:val="24"/>
              </w:rPr>
              <w:t>Предприятия лесной и деревообрабатывающей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Лесозаготовительные с примыканием к железной дороге Министерства путей сообщения:</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без переработки древесины производственной мощностью:</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400 тыс. куб. м/год</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400 тыс. куб. м/год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с переработкой древесины производственной мощностью:</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400 тыс. куб. м/год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400 тыс. куб. м/год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Пиломатериалов, стандартных домов, комплектов деталей, столярных изделий и заготовок:</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при поставке сырья и отправке продукции по железной дороге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при поставке сырья по воде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Древесно-стружечных плит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Фанеры</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Мебельные</w:t>
            </w:r>
          </w:p>
          <w:p w:rsidR="00995337" w:rsidRPr="00995337" w:rsidRDefault="00995337" w:rsidP="00995337">
            <w:pPr>
              <w:autoSpaceDE w:val="0"/>
              <w:autoSpaceDN w:val="0"/>
              <w:adjustRightInd w:val="0"/>
              <w:rPr>
                <w:rFonts w:ascii="Times New Roman" w:hAnsi="Times New Roman" w:cs="Times New Roman"/>
                <w:b/>
                <w:bCs/>
                <w:sz w:val="24"/>
                <w:szCs w:val="24"/>
              </w:rPr>
            </w:pPr>
            <w:r w:rsidRPr="00995337">
              <w:rPr>
                <w:rFonts w:ascii="Times New Roman" w:hAnsi="Times New Roman" w:cs="Times New Roman"/>
                <w:b/>
                <w:bCs/>
                <w:sz w:val="24"/>
                <w:szCs w:val="24"/>
              </w:rPr>
              <w:t>Предприятия легкой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Текстильные комбинаты с одноэтажными главными корпусами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Текстильные фабрики, размещенные в одноэтажных корпусах, при общей площади главного производственного корпуса:</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50 тыс. кв. м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свыше 50 тыс. кв. м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Текстильной галантереи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Верхнего и бельевого трикотажа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Швейно-трикотажные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Швейные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Кожевенные и первичной обработки кожсырья:</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одноэтажные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двухэтажные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Искусственных кож, обувных картонов и пленочных материалов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кожгалантерейные: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одноэтажные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многоэтажные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Меховые и овчинно-шубные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Обувные: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lastRenderedPageBreak/>
              <w:t xml:space="preserve">                                                      одноэтажные</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многоэтажные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Фурнитурные и других изделий для обувной, галантерейной, швейной и трикотажной промышленности </w:t>
            </w:r>
          </w:p>
          <w:p w:rsidR="00995337" w:rsidRPr="00995337" w:rsidRDefault="00995337" w:rsidP="00995337">
            <w:pPr>
              <w:autoSpaceDE w:val="0"/>
              <w:autoSpaceDN w:val="0"/>
              <w:adjustRightInd w:val="0"/>
              <w:rPr>
                <w:rFonts w:ascii="Times New Roman" w:hAnsi="Times New Roman" w:cs="Times New Roman"/>
                <w:bCs/>
                <w:sz w:val="24"/>
                <w:szCs w:val="24"/>
              </w:rPr>
            </w:pPr>
          </w:p>
          <w:p w:rsidR="00995337" w:rsidRPr="00995337" w:rsidRDefault="00995337" w:rsidP="00995337">
            <w:pPr>
              <w:autoSpaceDE w:val="0"/>
              <w:autoSpaceDN w:val="0"/>
              <w:adjustRightInd w:val="0"/>
              <w:rPr>
                <w:rFonts w:ascii="Times New Roman" w:hAnsi="Times New Roman" w:cs="Times New Roman"/>
                <w:b/>
                <w:bCs/>
                <w:sz w:val="24"/>
                <w:szCs w:val="24"/>
              </w:rPr>
            </w:pPr>
            <w:r w:rsidRPr="00995337">
              <w:rPr>
                <w:rFonts w:ascii="Times New Roman" w:hAnsi="Times New Roman" w:cs="Times New Roman"/>
                <w:b/>
                <w:bCs/>
                <w:sz w:val="24"/>
                <w:szCs w:val="24"/>
              </w:rPr>
              <w:t>Предприятия пищевой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Сахарные заводы при переработке свеклы:</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до 3-х тыс. тонн/сут. (хранение свеклы на кагатных полях)</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от 3-х до 6 тыс. тонн/сут. (хранение свеклы в механизированных складах)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Хлеба и хлебобулочных изделий производственной мощностью:</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45 тонн/сут.</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45 тонн/сут.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Кондитерских изделий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Растительного масла производственной мощностью переработки семян в сутки: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400 тонн</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400 тонн</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Маргариновой продукции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Плодоовощных консервов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Парфюмерно-косметических изделий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Пива и солода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Этилового спирта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Водки и ликероводочных изделий  </w:t>
            </w:r>
          </w:p>
          <w:p w:rsidR="00995337" w:rsidRPr="00995337" w:rsidRDefault="00995337" w:rsidP="00995337">
            <w:pPr>
              <w:autoSpaceDE w:val="0"/>
              <w:autoSpaceDN w:val="0"/>
              <w:adjustRightInd w:val="0"/>
              <w:rPr>
                <w:rFonts w:ascii="Times New Roman" w:hAnsi="Times New Roman" w:cs="Times New Roman"/>
                <w:bCs/>
                <w:sz w:val="24"/>
                <w:szCs w:val="24"/>
              </w:rPr>
            </w:pPr>
          </w:p>
          <w:p w:rsidR="00995337" w:rsidRPr="00995337" w:rsidRDefault="00995337" w:rsidP="00995337">
            <w:pPr>
              <w:autoSpaceDE w:val="0"/>
              <w:autoSpaceDN w:val="0"/>
              <w:adjustRightInd w:val="0"/>
              <w:rPr>
                <w:rFonts w:ascii="Times New Roman" w:hAnsi="Times New Roman" w:cs="Times New Roman"/>
                <w:b/>
                <w:bCs/>
                <w:sz w:val="24"/>
                <w:szCs w:val="24"/>
              </w:rPr>
            </w:pPr>
            <w:r w:rsidRPr="00995337">
              <w:rPr>
                <w:rFonts w:ascii="Times New Roman" w:hAnsi="Times New Roman" w:cs="Times New Roman"/>
                <w:b/>
                <w:bCs/>
                <w:sz w:val="24"/>
                <w:szCs w:val="24"/>
              </w:rPr>
              <w:t>Предприятия мясо-молочной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Мяса (с цехами убоя и обескровливания)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Мясных консервов, колбас, копченостей и других мясных продуктов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По переработке молока производственной мощностью в смену:</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100 тонн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100 тонн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Сухого обезжиренного молока производственной мощностью в смену:</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до 5 тонн</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5 тонн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Молочных консервов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Сыра </w:t>
            </w:r>
          </w:p>
          <w:p w:rsidR="00995337" w:rsidRPr="00995337" w:rsidRDefault="00995337" w:rsidP="00995337">
            <w:pPr>
              <w:autoSpaceDE w:val="0"/>
              <w:autoSpaceDN w:val="0"/>
              <w:adjustRightInd w:val="0"/>
              <w:rPr>
                <w:rFonts w:ascii="Times New Roman" w:hAnsi="Times New Roman" w:cs="Times New Roman"/>
                <w:bCs/>
                <w:sz w:val="24"/>
                <w:szCs w:val="24"/>
              </w:rPr>
            </w:pP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
                <w:bCs/>
                <w:sz w:val="24"/>
                <w:szCs w:val="24"/>
              </w:rPr>
              <w:t>Предприятия по ремонту техники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По ремонту грузовых автомобилей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По ремонту тракторов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Станции технического обслуживания грузовых автомобилей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
                <w:bCs/>
                <w:sz w:val="24"/>
                <w:szCs w:val="24"/>
              </w:rPr>
              <w:t>Предприятий местной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Замочно-скобяных изделий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Художественной керамики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Художественных изделий из металла и камня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Игрушек и сувениров из дерева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Игрушек из металла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Швейных изделий:</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в зданиях до двух этажей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lastRenderedPageBreak/>
              <w:t xml:space="preserve">                                                           в зданиях более двух этажей</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w:t>
            </w:r>
          </w:p>
          <w:p w:rsidR="00995337" w:rsidRPr="00995337" w:rsidRDefault="00995337" w:rsidP="00995337">
            <w:pPr>
              <w:autoSpaceDE w:val="0"/>
              <w:autoSpaceDN w:val="0"/>
              <w:adjustRightInd w:val="0"/>
              <w:rPr>
                <w:rFonts w:ascii="Times New Roman" w:hAnsi="Times New Roman" w:cs="Times New Roman"/>
                <w:b/>
                <w:bCs/>
                <w:sz w:val="24"/>
                <w:szCs w:val="24"/>
              </w:rPr>
            </w:pPr>
            <w:r w:rsidRPr="00995337">
              <w:rPr>
                <w:rFonts w:ascii="Times New Roman" w:hAnsi="Times New Roman" w:cs="Times New Roman"/>
                <w:b/>
                <w:bCs/>
                <w:sz w:val="24"/>
                <w:szCs w:val="24"/>
              </w:rPr>
              <w:t>Предприятий по производству строительных материалов</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Асбестоцементных изделий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Обожженного глиняного кирпича и керамических блоков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Опорные базы общестроительных организаций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Опорные базы специализированных организаций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Автотранспортные предприятия строительных организаций на 200 и 300 специализированных большегрузных автомобилей и автопоездов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Гаражи: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на 150 автомобилей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на 250 автомобилей </w:t>
            </w:r>
          </w:p>
          <w:p w:rsidR="00995337" w:rsidRPr="00995337" w:rsidRDefault="00995337" w:rsidP="00995337">
            <w:pPr>
              <w:autoSpaceDE w:val="0"/>
              <w:autoSpaceDN w:val="0"/>
              <w:adjustRightInd w:val="0"/>
              <w:rPr>
                <w:rFonts w:ascii="Times New Roman" w:hAnsi="Times New Roman" w:cs="Times New Roman"/>
                <w:bCs/>
                <w:sz w:val="24"/>
                <w:szCs w:val="24"/>
              </w:rPr>
            </w:pP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
                <w:bCs/>
                <w:sz w:val="24"/>
                <w:szCs w:val="24"/>
              </w:rPr>
              <w:t>Предприятия по обслуживанию и ремонту транспортных средств</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Станции технического обслуживания легковых автомобилей при количестве постов:</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5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10</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25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50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Автозаправочные станции при количестве заправок в сутки: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200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                                                           более 200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Дорожные участки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Дорожные участки с дорожно-ремонтным пунктом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Дорожные участки с дорожно-ремонтным пунктом технической помощи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Дорожно-строительное управление </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Предприятия издательской деятельности и полиграфической промышленности:</w:t>
            </w:r>
          </w:p>
          <w:p w:rsidR="00995337" w:rsidRPr="00995337" w:rsidRDefault="00995337" w:rsidP="00995337">
            <w:pPr>
              <w:autoSpaceDE w:val="0"/>
              <w:autoSpaceDN w:val="0"/>
              <w:adjustRightInd w:val="0"/>
              <w:rPr>
                <w:rFonts w:ascii="Times New Roman" w:hAnsi="Times New Roman" w:cs="Times New Roman"/>
                <w:bCs/>
                <w:sz w:val="24"/>
                <w:szCs w:val="24"/>
              </w:rPr>
            </w:pPr>
            <w:r w:rsidRPr="00995337">
              <w:rPr>
                <w:rFonts w:ascii="Times New Roman" w:hAnsi="Times New Roman" w:cs="Times New Roman"/>
                <w:bCs/>
                <w:sz w:val="24"/>
                <w:szCs w:val="24"/>
              </w:rPr>
              <w:t xml:space="preserve">газетно-книжно-журнальные, газетно-журнальные, книжные </w:t>
            </w:r>
          </w:p>
        </w:tc>
        <w:tc>
          <w:tcPr>
            <w:tcW w:w="2660" w:type="dxa"/>
          </w:tcPr>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28</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23</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20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47</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53</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lastRenderedPageBreak/>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52</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- 37</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33</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42</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43</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45</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36</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42</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45</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37</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56</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61</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56</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52</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53</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61</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74</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60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42</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42</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20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28</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30</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13</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16</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32</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32</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34</w:t>
            </w: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40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r w:rsidRPr="00995337">
              <w:rPr>
                <w:rFonts w:ascii="Times New Roman" w:hAnsi="Times New Roman" w:cs="Times New Roman"/>
                <w:bCs/>
                <w:sz w:val="24"/>
                <w:szCs w:val="24"/>
              </w:rPr>
              <w:t>50</w:t>
            </w:r>
          </w:p>
          <w:p w:rsidR="00995337" w:rsidRPr="00995337" w:rsidRDefault="00995337" w:rsidP="00995337">
            <w:pPr>
              <w:autoSpaceDE w:val="0"/>
              <w:autoSpaceDN w:val="0"/>
              <w:adjustRightInd w:val="0"/>
              <w:jc w:val="center"/>
              <w:rPr>
                <w:rFonts w:ascii="Times New Roman" w:hAnsi="Times New Roman" w:cs="Times New Roman"/>
                <w:bCs/>
                <w:sz w:val="24"/>
                <w:szCs w:val="24"/>
              </w:rPr>
            </w:pPr>
          </w:p>
          <w:p w:rsidR="00995337" w:rsidRPr="00995337" w:rsidRDefault="00995337" w:rsidP="00995337">
            <w:pPr>
              <w:autoSpaceDE w:val="0"/>
              <w:autoSpaceDN w:val="0"/>
              <w:adjustRightInd w:val="0"/>
              <w:jc w:val="center"/>
              <w:rPr>
                <w:rFonts w:ascii="Times New Roman" w:hAnsi="Times New Roman" w:cs="Times New Roman"/>
                <w:bCs/>
                <w:sz w:val="24"/>
                <w:szCs w:val="24"/>
              </w:rPr>
            </w:pPr>
          </w:p>
        </w:tc>
      </w:tr>
    </w:tbl>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4.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5. Санитарно-защитная зона (СЗЗ) отделяет территорию промышленной площадки от жилой застройки, ландшафтно-рекреационной зоны, зоны отдыха.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6.  Режим содержания санитарно-защитных зон в соответствии с СанПиН 2.2.1/2.1.1.1200-03. </w:t>
      </w:r>
    </w:p>
    <w:p w:rsidR="00995337" w:rsidRPr="00995337" w:rsidRDefault="00995337" w:rsidP="00995337">
      <w:pPr>
        <w:autoSpaceDE w:val="0"/>
        <w:autoSpaceDN w:val="0"/>
        <w:adjustRightInd w:val="0"/>
        <w:spacing w:after="0" w:line="240" w:lineRule="auto"/>
        <w:ind w:firstLine="709"/>
        <w:jc w:val="both"/>
        <w:rPr>
          <w:rFonts w:ascii="Symbol" w:hAnsi="Symbol" w:cs="Symbol"/>
          <w:color w:val="000000"/>
          <w:sz w:val="24"/>
          <w:szCs w:val="24"/>
        </w:rPr>
      </w:pPr>
      <w:r w:rsidRPr="00995337">
        <w:rPr>
          <w:rFonts w:ascii="Times New Roman" w:hAnsi="Times New Roman" w:cs="Times New Roman"/>
          <w:color w:val="000000"/>
          <w:sz w:val="23"/>
          <w:szCs w:val="23"/>
        </w:rPr>
        <w:t>7.  Минимальную площадь озеленения санитарно-защитных зон следует принимать в зависимости от ширины санитарно-защитной зоны:</w:t>
      </w:r>
      <w:r w:rsidRPr="00995337">
        <w:rPr>
          <w:rFonts w:ascii="Times New Roman" w:hAnsi="Times New Roman" w:cs="Times New Roman"/>
          <w:color w:val="000000"/>
          <w:sz w:val="24"/>
          <w:szCs w:val="24"/>
        </w:rPr>
        <w:t xml:space="preserve">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Symbol" w:hAnsi="Symbol" w:cs="Symbol"/>
          <w:color w:val="000000"/>
          <w:sz w:val="23"/>
          <w:szCs w:val="23"/>
        </w:rPr>
        <w:t></w:t>
      </w:r>
      <w:r w:rsidRPr="00995337">
        <w:rPr>
          <w:rFonts w:ascii="Symbol" w:hAnsi="Symbol" w:cs="Symbol"/>
          <w:color w:val="000000"/>
          <w:sz w:val="23"/>
          <w:szCs w:val="23"/>
        </w:rPr>
        <w:t></w:t>
      </w:r>
      <w:r w:rsidRPr="00995337">
        <w:rPr>
          <w:rFonts w:ascii="Times New Roman" w:hAnsi="Times New Roman" w:cs="Times New Roman"/>
          <w:color w:val="000000"/>
          <w:sz w:val="23"/>
          <w:szCs w:val="23"/>
        </w:rPr>
        <w:t xml:space="preserve">до 100 м ……………………. 6%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свыше 100 до 1000 м .…… 50%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свыше 1000 м …………….….40%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8.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9.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w:t>
      </w:r>
      <w:r w:rsidRPr="00995337">
        <w:rPr>
          <w:rFonts w:ascii="Times New Roman" w:hAnsi="Times New Roman" w:cs="Times New Roman"/>
          <w:color w:val="000000"/>
          <w:sz w:val="23"/>
          <w:szCs w:val="23"/>
        </w:rPr>
        <w:lastRenderedPageBreak/>
        <w:t xml:space="preserve">функционирования объекта – количество работающих, посетителей и т. п. в соответствии со специализированными проектами и нормативами.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10. Требования к параметрам сооружений и границам земельных участков в соответствии с: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СП 42.13330.2011 «Свод правил. Планировка и застройка городских и сельских поселений»;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СП 18.13330.2011. «Свод правил. Генеральные планы промышленных предприятий»;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СанПиН 2.2.1/2.1.1.1200-03;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региональные нормативы градостроительного проектирования в Приморском крае;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иные действующие нормативные акты и технические регламенты.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23. ЗОНА ПРОИЗВОДСТВЕННО-КОММУНАЛЬНЫХ ОБЪЕКТОВ </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r w:rsidRPr="00995337">
        <w:rPr>
          <w:rFonts w:ascii="Times New Roman" w:hAnsi="Times New Roman" w:cs="Times New Roman"/>
          <w:b/>
          <w:bCs/>
          <w:color w:val="000000"/>
          <w:sz w:val="24"/>
          <w:szCs w:val="24"/>
          <w:lang w:val="en-US"/>
        </w:rPr>
        <w:t>V</w:t>
      </w:r>
      <w:r w:rsidRPr="00995337">
        <w:rPr>
          <w:rFonts w:ascii="Times New Roman" w:hAnsi="Times New Roman" w:cs="Times New Roman"/>
          <w:b/>
          <w:bCs/>
          <w:color w:val="000000"/>
          <w:sz w:val="24"/>
          <w:szCs w:val="24"/>
        </w:rPr>
        <w:t xml:space="preserve"> КЛАССА ОПАСНОСТИ (ПК-1)</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Зона производственно-коммунальных объектов V класса опасности определена для размещения промышленных и производственно-коммунальных предприятий  не выше V класса опасности с низкими уровнями шума и загрязнения. Санитарно-защитная зона – 50 м.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В границах зоны допускается размещение объектов общественно-деловой застройки, связанных с обслуживанием объектов зоны.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995337" w:rsidRPr="00995337" w:rsidRDefault="00995337" w:rsidP="00995337">
      <w:pPr>
        <w:suppressAutoHyphens/>
        <w:spacing w:after="0" w:line="240" w:lineRule="auto"/>
        <w:ind w:firstLine="709"/>
        <w:jc w:val="both"/>
        <w:rPr>
          <w:rFonts w:ascii="Times New Roman" w:hAnsi="Times New Roman" w:cs="Times New Roman"/>
          <w:color w:val="000000"/>
          <w:sz w:val="23"/>
          <w:szCs w:val="23"/>
        </w:rPr>
      </w:pPr>
    </w:p>
    <w:p w:rsidR="00995337" w:rsidRPr="00995337" w:rsidRDefault="00995337" w:rsidP="00995337">
      <w:pPr>
        <w:suppressAutoHyphens/>
        <w:spacing w:after="0" w:line="240" w:lineRule="auto"/>
        <w:ind w:firstLine="709"/>
        <w:jc w:val="both"/>
        <w:rPr>
          <w:rFonts w:ascii="Times New Roman" w:eastAsia="Times New Roman" w:hAnsi="Times New Roman" w:cs="Times New Roman"/>
          <w:b/>
          <w:sz w:val="24"/>
          <w:szCs w:val="24"/>
          <w:lang w:eastAsia="ar-SA"/>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0"/>
        <w:gridCol w:w="3709"/>
        <w:gridCol w:w="2572"/>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t>Производственная деятельность (код 6.0)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p w:rsidR="00995337" w:rsidRPr="00995337" w:rsidRDefault="00995337" w:rsidP="00995337">
            <w:pPr>
              <w:autoSpaceDE w:val="0"/>
              <w:autoSpaceDN w:val="0"/>
              <w:adjustRightInd w:val="0"/>
              <w:rPr>
                <w:rFonts w:ascii="Times New Roman" w:hAnsi="Times New Roman" w:cs="Times New Roman"/>
                <w:color w:val="000000"/>
                <w:highlight w:val="yellow"/>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3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Р</w:t>
            </w:r>
            <w:r w:rsidRPr="00995337">
              <w:rPr>
                <w:rFonts w:ascii="Times New Roman" w:hAnsi="Times New Roman" w:cs="Times New Roman"/>
                <w:color w:val="000000"/>
                <w:sz w:val="23"/>
                <w:szCs w:val="23"/>
              </w:rPr>
              <w:t>азмеры земельных участков – не регламентируются в соответствии со ст. 36 Градостроительного кодекса РФ.</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w:t>
            </w:r>
            <w:r w:rsidRPr="00995337">
              <w:rPr>
                <w:rFonts w:ascii="Times New Roman" w:hAnsi="Times New Roman" w:cs="Times New Roman"/>
                <w:color w:val="000000"/>
              </w:rPr>
              <w:lastRenderedPageBreak/>
              <w:t xml:space="preserve">градостроительного проектирования.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Минимальный процент озеленения: 15% от площади земельного участка.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см.пункт 3 статьи 22    Правил</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w:t>
            </w:r>
            <w:r w:rsidRPr="00995337">
              <w:rPr>
                <w:rFonts w:ascii="Times New Roman" w:hAnsi="Times New Roman" w:cs="Times New Roman"/>
                <w:color w:val="000000"/>
              </w:rPr>
              <w:lastRenderedPageBreak/>
              <w:t xml:space="preserve">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Деловое управление (код 4.1)</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3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не менее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w:t>
            </w:r>
            <w:r w:rsidRPr="00995337">
              <w:rPr>
                <w:rFonts w:ascii="Times New Roman" w:hAnsi="Times New Roman" w:cs="Times New Roman"/>
                <w:color w:val="000000"/>
              </w:rPr>
              <w:lastRenderedPageBreak/>
              <w:t>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Склады (код 6.9)</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Cs/>
                <w:color w:val="00000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995337">
              <w:rPr>
                <w:rFonts w:ascii="Times New Roman" w:hAnsi="Times New Roman" w:cs="Times New Roman"/>
                <w:color w:val="000000"/>
              </w:rPr>
              <w:lastRenderedPageBreak/>
              <w:t xml:space="preserve">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Обслуживание автотранспорта</w:t>
            </w:r>
            <w:r w:rsidRPr="00995337">
              <w:rPr>
                <w:rFonts w:ascii="Times New Roman" w:hAnsi="Times New Roman" w:cs="Times New Roman"/>
                <w:color w:val="000000"/>
              </w:rPr>
              <w:t xml:space="preserve"> </w:t>
            </w:r>
            <w:r w:rsidRPr="00995337">
              <w:rPr>
                <w:rFonts w:ascii="Times New Roman" w:hAnsi="Times New Roman" w:cs="Times New Roman"/>
                <w:b/>
                <w:color w:val="000000"/>
              </w:rPr>
              <w:t xml:space="preserve">(код 4.9)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2" w:history="1">
              <w:r w:rsidRPr="00995337">
                <w:rPr>
                  <w:rFonts w:ascii="Times New Roman" w:hAnsi="Times New Roman" w:cs="Times New Roman"/>
                </w:rPr>
                <w:t>коде 2.7.1</w:t>
              </w:r>
            </w:hyperlink>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Объекты придорожного сервиса (код 4.9.1)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автозаправочных станций (бензиновых, газовых);</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магазинов сопутствующей торговли, зданий для организации общественного питания в качестве объектов придорожного сервиса;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предоставление гостиничных услуг в качестве придорожного сервиса;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см.пункт 3 статьи 22  Правил.</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w:t>
            </w:r>
            <w:r w:rsidRPr="00995337">
              <w:rPr>
                <w:rFonts w:ascii="Times New Roman" w:hAnsi="Times New Roman" w:cs="Times New Roman"/>
                <w:bCs/>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w:t>
            </w:r>
            <w:r w:rsidRPr="00995337">
              <w:rPr>
                <w:rFonts w:ascii="Times New Roman" w:hAnsi="Times New Roman" w:cs="Times New Roman"/>
                <w:color w:val="000000"/>
              </w:rPr>
              <w:lastRenderedPageBreak/>
              <w:t xml:space="preserve">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не установлен.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распределительные пункты и трансформаторные подстанции – от 0,005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скважины от 0,009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станций очистки воды – от 1,0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очистные сооружения – от 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насосные станции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антенно-мачтовые сооружения – от 0,3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газораспределительные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станции – от 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пункты – от 0,6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пункты редуцирования газа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котельные – от 0,7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тепловые перекачивающие насосные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w:t>
            </w:r>
            <w:r w:rsidRPr="00995337">
              <w:rPr>
                <w:rFonts w:ascii="Times New Roman" w:hAnsi="Times New Roman" w:cs="Times New Roman"/>
                <w:color w:val="000000"/>
              </w:rPr>
              <w:lastRenderedPageBreak/>
              <w:t xml:space="preserve">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Магазины (код 4.4)</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995337">
              <w:rPr>
                <w:rFonts w:ascii="Courier New" w:eastAsia="Times New Roman" w:hAnsi="Courier New" w:cs="Courier New"/>
                <w:b/>
                <w:lang w:eastAsia="ru-RU"/>
              </w:rPr>
              <w:t xml:space="preserve"> </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Общественное питание (код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Бытовое обслуживание (код 3.3)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капитального строительства, предназначенных для оказания </w:t>
            </w:r>
            <w:r w:rsidRPr="00995337">
              <w:rPr>
                <w:rFonts w:ascii="Times New Roman" w:hAnsi="Times New Roman" w:cs="Times New Roman"/>
              </w:rPr>
              <w:lastRenderedPageBreak/>
              <w:t>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3этажа.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olor w:val="000000"/>
              </w:rPr>
              <w:t xml:space="preserve">- </w:t>
            </w:r>
            <w:r w:rsidRPr="00995337">
              <w:rPr>
                <w:rFonts w:ascii="Times New Roman" w:hAnsi="Times New Roman" w:cs="Times New Roman"/>
                <w:color w:val="000000"/>
              </w:rPr>
              <w:t xml:space="preserve">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r w:rsidRPr="00995337">
              <w:rPr>
                <w:rFonts w:ascii="Times New Roman" w:hAnsi="Times New Roman" w:cs="Times New Roman"/>
                <w:color w:val="000000"/>
              </w:rPr>
              <w:lastRenderedPageBreak/>
              <w:t xml:space="preserve">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w:t>
            </w:r>
            <w:r w:rsidRPr="00995337">
              <w:rPr>
                <w:rFonts w:ascii="Times New Roman" w:hAnsi="Times New Roman" w:cs="Times New Roman"/>
                <w:bCs/>
              </w:rPr>
              <w:lastRenderedPageBreak/>
              <w:t>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Обслуживание автотранспорта</w:t>
            </w:r>
            <w:r w:rsidRPr="00995337">
              <w:rPr>
                <w:rFonts w:ascii="Times New Roman" w:hAnsi="Times New Roman" w:cs="Times New Roman"/>
                <w:color w:val="000000"/>
              </w:rPr>
              <w:t xml:space="preserve"> </w:t>
            </w:r>
            <w:r w:rsidRPr="00995337">
              <w:rPr>
                <w:rFonts w:ascii="Times New Roman" w:hAnsi="Times New Roman" w:cs="Times New Roman"/>
                <w:b/>
                <w:color w:val="000000"/>
              </w:rPr>
              <w:t xml:space="preserve">(код 4.9)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3" w:history="1">
              <w:r w:rsidRPr="00995337">
                <w:rPr>
                  <w:rFonts w:ascii="Times New Roman" w:hAnsi="Times New Roman" w:cs="Times New Roman"/>
                </w:rPr>
                <w:t>коде 2.7.1</w:t>
              </w:r>
            </w:hyperlink>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от границ соседнего участка – 1м.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w:t>
            </w:r>
            <w:r w:rsidRPr="00995337">
              <w:rPr>
                <w:rFonts w:ascii="Times New Roman" w:hAnsi="Times New Roman" w:cs="Times New Roman"/>
                <w:color w:val="000000"/>
              </w:rPr>
              <w:lastRenderedPageBreak/>
              <w:t xml:space="preserve">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24. ЗОНА ПРОИЗВОДСТВЕННО-КОММУНАЛЬНЫХ ОБЪЕКТОВ </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r w:rsidRPr="00995337">
        <w:rPr>
          <w:rFonts w:ascii="Times New Roman" w:hAnsi="Times New Roman" w:cs="Times New Roman"/>
          <w:b/>
          <w:bCs/>
          <w:color w:val="000000"/>
          <w:sz w:val="24"/>
          <w:szCs w:val="24"/>
          <w:lang w:val="en-US"/>
        </w:rPr>
        <w:t>IV</w:t>
      </w:r>
      <w:r w:rsidRPr="00995337">
        <w:rPr>
          <w:rFonts w:ascii="Times New Roman" w:hAnsi="Times New Roman" w:cs="Times New Roman"/>
          <w:b/>
          <w:bCs/>
          <w:color w:val="000000"/>
          <w:sz w:val="24"/>
          <w:szCs w:val="24"/>
        </w:rPr>
        <w:t xml:space="preserve"> КЛАССА ОПАСНОСТИ (ПК-2)</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Зона производственно-коммунальных объектов IV класса опасности определена для размещения промышленных и производственно-коммунальных предприятий IV класса опасности, требующих организации санитарно-защитных зон. Санитарно-защитная зона – 100 м.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r w:rsidRPr="00995337">
        <w:rPr>
          <w:rFonts w:ascii="Times New Roman" w:hAnsi="Times New Roman" w:cs="Times New Roman"/>
          <w:color w:val="000000"/>
        </w:rPr>
        <w:t xml:space="preserve">Минимальные расстояния между зданиями устанавливаются на основании расчетов освещенности, учета противопожарных требований.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p>
    <w:tbl>
      <w:tblPr>
        <w:tblStyle w:val="aa"/>
        <w:tblW w:w="0" w:type="auto"/>
        <w:tblLook w:val="04A0" w:firstRow="1" w:lastRow="0" w:firstColumn="1" w:lastColumn="0" w:noHBand="0" w:noVBand="1"/>
      </w:tblPr>
      <w:tblGrid>
        <w:gridCol w:w="3290"/>
        <w:gridCol w:w="3709"/>
        <w:gridCol w:w="2572"/>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t>Производственная деятельность (код 6.0)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5 этажей.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Р</w:t>
            </w:r>
            <w:r w:rsidRPr="00995337">
              <w:rPr>
                <w:rFonts w:ascii="Times New Roman" w:hAnsi="Times New Roman" w:cs="Times New Roman"/>
                <w:color w:val="000000"/>
                <w:sz w:val="23"/>
                <w:szCs w:val="23"/>
              </w:rPr>
              <w:t>азмеры земельных участков – не регламентируются в соответствии со ст. 36 Градостроительного кодекса РФ.</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IV, V класса опасности –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для объектов IV, V класса опасности – 15% от площади земельного участка.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см.пункт 3 статьи 22 Правил.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w:t>
            </w:r>
            <w:r w:rsidRPr="00995337">
              <w:rPr>
                <w:rFonts w:ascii="Times New Roman" w:hAnsi="Times New Roman" w:cs="Times New Roman"/>
                <w:color w:val="000000"/>
              </w:rPr>
              <w:lastRenderedPageBreak/>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Деловое управление (код 4.1)</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5 этажей.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не менее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Склады (код 6.9)</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w:t>
            </w:r>
            <w:r w:rsidRPr="00995337">
              <w:rPr>
                <w:rFonts w:ascii="Times New Roman" w:hAnsi="Times New Roman" w:cs="Times New Roman"/>
                <w:bCs/>
                <w:color w:val="000000"/>
              </w:rPr>
              <w:lastRenderedPageBreak/>
              <w:t>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w:t>
            </w:r>
            <w:r w:rsidRPr="00995337">
              <w:rPr>
                <w:rFonts w:ascii="Times New Roman" w:hAnsi="Times New Roman" w:cs="Times New Roman"/>
                <w:color w:val="000000"/>
              </w:rPr>
              <w:lastRenderedPageBreak/>
              <w:t xml:space="preserve">защитной зоне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 на территории объектов других отраслей промышленности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Обслуживание автотранспорта</w:t>
            </w:r>
            <w:r w:rsidRPr="00995337">
              <w:rPr>
                <w:rFonts w:ascii="Times New Roman" w:hAnsi="Times New Roman" w:cs="Times New Roman"/>
                <w:color w:val="000000"/>
              </w:rPr>
              <w:t xml:space="preserve"> </w:t>
            </w:r>
            <w:r w:rsidRPr="00995337">
              <w:rPr>
                <w:rFonts w:ascii="Times New Roman" w:hAnsi="Times New Roman" w:cs="Times New Roman"/>
                <w:b/>
                <w:color w:val="000000"/>
              </w:rPr>
              <w:t xml:space="preserve">(код 4.9)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4" w:history="1">
              <w:r w:rsidRPr="00995337">
                <w:rPr>
                  <w:rFonts w:ascii="Times New Roman" w:hAnsi="Times New Roman" w:cs="Times New Roman"/>
                </w:rPr>
                <w:t>коде 2.7.1</w:t>
              </w:r>
            </w:hyperlink>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Объекты придорожного сервиса (код 4.9.1)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автозаправочных </w:t>
            </w:r>
            <w:r w:rsidRPr="00995337">
              <w:rPr>
                <w:rFonts w:ascii="Times New Roman" w:hAnsi="Times New Roman" w:cs="Times New Roman"/>
                <w:bCs/>
              </w:rPr>
              <w:lastRenderedPageBreak/>
              <w:t>станций (бензиновых, газовых);</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магазинов сопутствующей торговли, зданий для организации общественного питания в качестве объектов придорожного сервиса;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предоставление гостиничных услуг в качестве придорожного сервиса;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200кв.м.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см.пункт 3 статьи 22  Правил</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w:t>
            </w:r>
            <w:r w:rsidRPr="00995337">
              <w:rPr>
                <w:rFonts w:ascii="Times New Roman" w:hAnsi="Times New Roman" w:cs="Times New Roman"/>
                <w:color w:val="000000"/>
              </w:rPr>
              <w:lastRenderedPageBreak/>
              <w:t xml:space="preserve">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995337">
              <w:rPr>
                <w:rFonts w:ascii="Times New Roman" w:hAnsi="Times New Roman" w:cs="Times New Roman"/>
                <w:bCs/>
              </w:rPr>
              <w:lastRenderedPageBreak/>
              <w:t>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от границ соседнего участка – не установлен.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распределительные пункты и трансформаторные подстанции – от 0,005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скважины от 0,009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станций очистки воды – от 1,0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очистные сооружения – от 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насосные станции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антенно-мачтовые сооружения – от 0,3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 газораспределительные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станции – от 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пункты – от 0,6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пункты редуцирования газа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котельные – от 0,7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тепловые перекачивающие насосные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w:t>
            </w:r>
            <w:r w:rsidRPr="00995337">
              <w:rPr>
                <w:rFonts w:ascii="Times New Roman" w:hAnsi="Times New Roman" w:cs="Times New Roman"/>
                <w:color w:val="000000"/>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Магазины (код 4.4)</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995337">
              <w:rPr>
                <w:rFonts w:ascii="Courier New" w:eastAsia="Times New Roman" w:hAnsi="Courier New" w:cs="Courier New"/>
                <w:b/>
                <w:lang w:eastAsia="ru-RU"/>
              </w:rPr>
              <w:t xml:space="preserve"> </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Общественное питание (код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p w:rsidR="00995337" w:rsidRPr="00995337" w:rsidRDefault="00995337" w:rsidP="00995337">
            <w:pPr>
              <w:autoSpaceDE w:val="0"/>
              <w:autoSpaceDN w:val="0"/>
              <w:adjustRightInd w:val="0"/>
              <w:jc w:val="both"/>
              <w:rPr>
                <w:rFonts w:ascii="Times New Roman" w:hAnsi="Times New Roman" w:cs="Times New Roman"/>
                <w:b/>
                <w:color w:val="000000"/>
              </w:rPr>
            </w:pPr>
            <w:r w:rsidRPr="00995337">
              <w:rPr>
                <w:rFonts w:ascii="Times New Roman" w:hAnsi="Times New Roman" w:cs="Times New Roman"/>
                <w:b/>
                <w:color w:val="000000"/>
              </w:rPr>
              <w:t>Бытовое обслуживание (код 3.3)</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5 этажей.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olor w:val="000000"/>
              </w:rPr>
              <w:t xml:space="preserve">- </w:t>
            </w:r>
            <w:r w:rsidRPr="00995337">
              <w:rPr>
                <w:rFonts w:ascii="Times New Roman" w:hAnsi="Times New Roman" w:cs="Times New Roman"/>
                <w:color w:val="000000"/>
              </w:rPr>
              <w:t xml:space="preserve">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lastRenderedPageBreak/>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участков, предельные параметры </w:t>
            </w:r>
            <w:r w:rsidRPr="00995337">
              <w:rPr>
                <w:rFonts w:ascii="Times New Roman" w:hAnsi="Times New Roman" w:cs="Times New Roman"/>
                <w:color w:val="000000"/>
              </w:rPr>
              <w:lastRenderedPageBreak/>
              <w:t>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Обслуживание автотранспорта</w:t>
            </w:r>
            <w:r w:rsidRPr="00995337">
              <w:rPr>
                <w:rFonts w:ascii="Times New Roman" w:hAnsi="Times New Roman" w:cs="Times New Roman"/>
                <w:color w:val="000000"/>
              </w:rPr>
              <w:t xml:space="preserve"> </w:t>
            </w:r>
            <w:r w:rsidRPr="00995337">
              <w:rPr>
                <w:rFonts w:ascii="Times New Roman" w:hAnsi="Times New Roman" w:cs="Times New Roman"/>
                <w:b/>
                <w:color w:val="000000"/>
              </w:rPr>
              <w:t xml:space="preserve">(код 4.9)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w:t>
            </w:r>
            <w:r w:rsidRPr="00995337">
              <w:rPr>
                <w:rFonts w:ascii="Times New Roman" w:hAnsi="Times New Roman" w:cs="Times New Roman"/>
              </w:rPr>
              <w:lastRenderedPageBreak/>
              <w:t xml:space="preserve">несколькими стояночными местами, стоянок (парковок), гаражей, в том числе многоярусных, не указанных в </w:t>
            </w:r>
            <w:hyperlink r:id="rId25" w:history="1">
              <w:r w:rsidRPr="00995337">
                <w:rPr>
                  <w:rFonts w:ascii="Times New Roman" w:hAnsi="Times New Roman" w:cs="Times New Roman"/>
                </w:rPr>
                <w:t>коде 2.7.1</w:t>
              </w:r>
            </w:hyperlink>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от границ соседнего участка – 1м.</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sz w:val="24"/>
                <w:szCs w:val="24"/>
                <w:lang w:eastAsia="ar-SA"/>
              </w:rPr>
            </w:pPr>
            <w:r w:rsidRPr="00995337">
              <w:rPr>
                <w:rFonts w:ascii="Arial Narrow" w:eastAsia="Times New Roman" w:hAnsi="Arial Narrow" w:cs="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w:t>
            </w:r>
            <w:r w:rsidRPr="00995337">
              <w:rPr>
                <w:rFonts w:ascii="Arial Narrow" w:eastAsia="Times New Roman" w:hAnsi="Arial Narrow" w:cs="Times New Roman"/>
                <w:lang w:eastAsia="ar-SA"/>
              </w:rPr>
              <w:lastRenderedPageBreak/>
              <w:t>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25. ЗОНА ПРОИЗВОДСТВЕННО-КОММУНАЛЬНЫХ ОБЪЕКТОВ </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r w:rsidRPr="00995337">
        <w:rPr>
          <w:rFonts w:ascii="Times New Roman" w:hAnsi="Times New Roman" w:cs="Times New Roman"/>
          <w:b/>
          <w:bCs/>
          <w:color w:val="000000"/>
          <w:sz w:val="24"/>
          <w:szCs w:val="24"/>
          <w:lang w:val="en-US"/>
        </w:rPr>
        <w:t>II</w:t>
      </w:r>
      <w:r w:rsidRPr="00995337">
        <w:rPr>
          <w:rFonts w:ascii="Times New Roman" w:hAnsi="Times New Roman" w:cs="Times New Roman"/>
          <w:b/>
          <w:bCs/>
          <w:color w:val="000000"/>
          <w:sz w:val="24"/>
          <w:szCs w:val="24"/>
        </w:rPr>
        <w:t xml:space="preserve"> КЛАССА ВРЕДНОСТИ (ПК-4)</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rPr>
      </w:pPr>
      <w:r w:rsidRPr="00995337">
        <w:rPr>
          <w:rFonts w:ascii="Times New Roman" w:hAnsi="Times New Roman" w:cs="Times New Roman"/>
          <w:color w:val="000000"/>
        </w:rPr>
        <w:t xml:space="preserve">Зона производственно-коммунальных объектов II класса вредности определена для размещения промышленных и производственно-коммунальных предприятий II класса вредности, требующих организации санитарно-защитных зон. Санитарно-защитная зона – 500 м.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rPr>
      </w:pPr>
      <w:r w:rsidRPr="00995337">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rPr>
      </w:pPr>
      <w:r w:rsidRPr="00995337">
        <w:rPr>
          <w:rFonts w:ascii="Times New Roman" w:hAnsi="Times New Roman" w:cs="Times New Roman"/>
          <w:color w:val="000000"/>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rPr>
      </w:pPr>
      <w:r w:rsidRPr="00995337">
        <w:rPr>
          <w:rFonts w:ascii="Times New Roman" w:hAnsi="Times New Roman" w:cs="Times New Roman"/>
          <w:color w:val="000000"/>
        </w:rPr>
        <w:t xml:space="preserve">Минимальные расстояния между зданиями устанавливаются на основании расчетов освещенности, учета противопожарных требований.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p>
    <w:tbl>
      <w:tblPr>
        <w:tblStyle w:val="aa"/>
        <w:tblW w:w="0" w:type="auto"/>
        <w:tblLook w:val="04A0" w:firstRow="1" w:lastRow="0" w:firstColumn="1" w:lastColumn="0" w:noHBand="0" w:noVBand="1"/>
      </w:tblPr>
      <w:tblGrid>
        <w:gridCol w:w="3172"/>
        <w:gridCol w:w="3827"/>
        <w:gridCol w:w="2572"/>
      </w:tblGrid>
      <w:tr w:rsidR="00995337" w:rsidRPr="00995337" w:rsidTr="00BF29AD">
        <w:tc>
          <w:tcPr>
            <w:tcW w:w="33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41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t>Производственная деятельность (код 6.0)</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5 этажей.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Р</w:t>
            </w:r>
            <w:r w:rsidRPr="00995337">
              <w:rPr>
                <w:rFonts w:ascii="Times New Roman" w:hAnsi="Times New Roman" w:cs="Times New Roman"/>
                <w:color w:val="000000"/>
                <w:sz w:val="23"/>
                <w:szCs w:val="23"/>
              </w:rPr>
              <w:t>азмеры земельных участков – не регламентируются в соответствии со ст. 36 Градостроительного кодекса РФ.</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II класса вредности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III класса вредности – 70%,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IV, V класса вредности –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II класса вредности – 10% от площади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для объектов III класса вредности – 10% от площади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для объектов IV, V класса вредности – 15% от площади земельного участка.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см.пункт 3 статьи 22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lastRenderedPageBreak/>
              <w:t xml:space="preserve">Размещение объектов осуществлять в соответствии с требованиями СанПиН 2.2.1/2.1.1.1200-03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"Санитарно-защитные зоны и санитарная классификация предприятий, сооружений и иных объектов"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Предусмотреть мероприятия по отводу и отчистке сточных вод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Деловое управление (код 4.1)</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Cs/>
                <w:color w:val="00000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5 этажей.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не менее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w:t>
            </w:r>
            <w:r w:rsidRPr="00995337">
              <w:rPr>
                <w:rFonts w:ascii="Times New Roman" w:hAnsi="Times New Roman" w:cs="Times New Roman"/>
                <w:color w:val="000000"/>
              </w:rPr>
              <w:lastRenderedPageBreak/>
              <w:t xml:space="preserve">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Склады (код 6.9)</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1 000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 на территории объектов других отраслей промышленности </w:t>
            </w:r>
          </w:p>
          <w:p w:rsidR="00995337" w:rsidRPr="00995337" w:rsidRDefault="00995337" w:rsidP="00995337">
            <w:pPr>
              <w:autoSpaceDE w:val="0"/>
              <w:autoSpaceDN w:val="0"/>
              <w:adjustRightInd w:val="0"/>
              <w:rPr>
                <w:rFonts w:ascii="Times New Roman" w:hAnsi="Times New Roman" w:cs="Times New Roman"/>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Обслуживание автотранспорта</w:t>
            </w:r>
            <w:r w:rsidRPr="00995337">
              <w:rPr>
                <w:rFonts w:ascii="Times New Roman" w:hAnsi="Times New Roman" w:cs="Times New Roman"/>
                <w:color w:val="000000"/>
              </w:rPr>
              <w:t xml:space="preserve"> </w:t>
            </w:r>
            <w:r w:rsidRPr="00995337">
              <w:rPr>
                <w:rFonts w:ascii="Times New Roman" w:hAnsi="Times New Roman" w:cs="Times New Roman"/>
                <w:b/>
                <w:color w:val="000000"/>
              </w:rPr>
              <w:t xml:space="preserve">(код 4.9)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6" w:history="1">
              <w:r w:rsidRPr="00995337">
                <w:rPr>
                  <w:rFonts w:ascii="Times New Roman" w:hAnsi="Times New Roman" w:cs="Times New Roman"/>
                </w:rPr>
                <w:t>коде 2.7.1</w:t>
              </w:r>
            </w:hyperlink>
          </w:p>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Объекты придорожного сервиса (код 4.9.1)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автозаправочных станций (бензиновых, газовых);</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магазинов сопутствующей торговли, зданий для организации </w:t>
            </w:r>
            <w:r w:rsidRPr="00995337">
              <w:rPr>
                <w:rFonts w:ascii="Times New Roman" w:hAnsi="Times New Roman" w:cs="Times New Roman"/>
                <w:bCs/>
              </w:rPr>
              <w:lastRenderedPageBreak/>
              <w:t>общественного питания в качестве объектов придорожного сервиса;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предоставление гостиничных услуг в качестве придорожного сервиса;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1 м.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Размеры земельных участков – не регламентируются в соответствии со ст. 36 Градостроительного кодекса РФ.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Минимальная плотность застройки – </w:t>
            </w:r>
            <w:r w:rsidRPr="00995337">
              <w:rPr>
                <w:rFonts w:ascii="Times New Roman" w:hAnsi="Times New Roman" w:cs="Times New Roman"/>
                <w:color w:val="000000"/>
              </w:rPr>
              <w:lastRenderedPageBreak/>
              <w:t>см.пункт 3 статьи 22</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w:t>
            </w:r>
            <w:r w:rsidRPr="00995337">
              <w:rPr>
                <w:rFonts w:ascii="Times New Roman" w:hAnsi="Times New Roman" w:cs="Times New Roman"/>
                <w:color w:val="000000"/>
              </w:rPr>
              <w:lastRenderedPageBreak/>
              <w:t xml:space="preserve">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от границ соседнего участка – не установлен.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распределительные пункты и трансформаторные подстанции – от 0,005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скважины от 0,009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станций очистки воды – от 1,0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очистные сооружения – от 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насосные станции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антенно-мачтовые сооружения – от 0,3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газораспределительные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 газонаполнительные станции – от 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пункты – от 0,6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пункты редуцирования газа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котельные – от 0,7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тепловые перекачивающие насосные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w:t>
            </w:r>
            <w:r w:rsidRPr="00995337">
              <w:rPr>
                <w:rFonts w:ascii="Times New Roman" w:hAnsi="Times New Roman" w:cs="Times New Roman"/>
                <w:color w:val="000000"/>
              </w:rPr>
              <w:lastRenderedPageBreak/>
              <w:t xml:space="preserve">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369"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w:t>
            </w:r>
            <w:r w:rsidRPr="00995337">
              <w:rPr>
                <w:rFonts w:ascii="Times New Roman" w:hAnsi="Times New Roman" w:cs="Times New Roman"/>
                <w:bC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Обслуживание автотранспорта. </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от границ соседнего участка – 1м.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spacing w:line="360" w:lineRule="auto"/>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w:t>
            </w:r>
            <w:r w:rsidRPr="00995337">
              <w:rPr>
                <w:rFonts w:ascii="Times New Roman" w:hAnsi="Times New Roman" w:cs="Times New Roman"/>
                <w:color w:val="000000"/>
              </w:rPr>
              <w:lastRenderedPageBreak/>
              <w:t xml:space="preserve">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autoSpaceDE w:val="0"/>
              <w:autoSpaceDN w:val="0"/>
              <w:adjustRightInd w:val="0"/>
              <w:jc w:val="both"/>
              <w:rPr>
                <w:rFonts w:ascii="Times New Roman" w:hAnsi="Times New Roman" w:cs="Times New Roman"/>
                <w:color w:val="000000"/>
              </w:rPr>
            </w:pPr>
          </w:p>
          <w:p w:rsidR="00995337" w:rsidRPr="00995337" w:rsidRDefault="00995337" w:rsidP="00995337">
            <w:pPr>
              <w:suppressAutoHyphens/>
              <w:jc w:val="center"/>
              <w:rPr>
                <w:rFonts w:ascii="Times New Roman" w:eastAsia="Times New Roman" w:hAnsi="Times New Roman" w:cs="Times New Roman"/>
                <w:sz w:val="24"/>
                <w:szCs w:val="24"/>
                <w:lang w:eastAsia="ar-SA"/>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3"/>
          <w:szCs w:val="23"/>
          <w:highlight w:val="red"/>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3"/>
          <w:szCs w:val="23"/>
        </w:rPr>
      </w:pP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 xml:space="preserve">Статья 26. ЗОНА ТЕХНИЧЕСКИХ СООРУЖЕНИЙ </w:t>
      </w:r>
    </w:p>
    <w:p w:rsidR="00995337" w:rsidRPr="00995337" w:rsidRDefault="00995337" w:rsidP="00995337">
      <w:pPr>
        <w:autoSpaceDE w:val="0"/>
        <w:autoSpaceDN w:val="0"/>
        <w:adjustRightInd w:val="0"/>
        <w:spacing w:after="0" w:line="240" w:lineRule="auto"/>
        <w:jc w:val="center"/>
        <w:rPr>
          <w:rFonts w:ascii="Times New Roman" w:hAnsi="Times New Roman" w:cs="Times New Roman"/>
          <w:b/>
          <w:bCs/>
          <w:color w:val="000000"/>
          <w:sz w:val="24"/>
          <w:szCs w:val="24"/>
        </w:rPr>
      </w:pPr>
      <w:r w:rsidRPr="00995337">
        <w:rPr>
          <w:rFonts w:ascii="Times New Roman" w:hAnsi="Times New Roman" w:cs="Times New Roman"/>
          <w:b/>
          <w:bCs/>
          <w:color w:val="000000"/>
          <w:sz w:val="24"/>
          <w:szCs w:val="24"/>
        </w:rPr>
        <w:t>ИНЖЕНЕРНОГО  ОБЕСПЕЧЕНИЯ (СН-1)</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Зона технических сооружений инженерного  обеспечения определена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В зону технических сооружений инженерного   обеспечения включаются территории, необходимые для технического обслуживания и охраны объектов, сооружений и коммуникаций зоны.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В пределах зоны технических сооружений инженерного  обеспечения возможно размещение комплексов производственных и коммунальных предприятий, складских баз с низкими уровнями шума и загрязнения.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Режим использования территории определяется в соответствии с назначением объекта согласно требованиям действующего законодательства и настоящих Правил. В пределах зоны </w:t>
      </w:r>
      <w:r w:rsidRPr="00995337">
        <w:rPr>
          <w:rFonts w:ascii="Times New Roman" w:hAnsi="Times New Roman" w:cs="Times New Roman"/>
          <w:color w:val="000000"/>
          <w:sz w:val="23"/>
          <w:szCs w:val="23"/>
        </w:rPr>
        <w:lastRenderedPageBreak/>
        <w:t xml:space="preserve">технических сооружений инженерного  обеспечения допускается размещение объектов, обеспечивающих функционирование зоны.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Максимальный класс опасности объектов капитального строительства, размещаемых на территории зоны (по классификации СанПиН) - IV.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расположенных на территории технических сооружений инженерного  обеспечения,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водоохранных зон, зон охраны источников питьевого водоснабжения, зон охраняемых объектов, иных зон, устанавливаемых в соответствии с требованиями действующего законодательства. </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995337" w:rsidRPr="00995337" w:rsidRDefault="00995337" w:rsidP="00995337">
      <w:pPr>
        <w:autoSpaceDE w:val="0"/>
        <w:autoSpaceDN w:val="0"/>
        <w:adjustRightInd w:val="0"/>
        <w:spacing w:after="0" w:line="240" w:lineRule="auto"/>
        <w:jc w:val="center"/>
        <w:rPr>
          <w:rFonts w:ascii="Times New Roman" w:hAnsi="Times New Roman" w:cs="Times New Roman"/>
          <w:color w:val="000000"/>
          <w:sz w:val="24"/>
          <w:szCs w:val="24"/>
        </w:rPr>
      </w:pP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995337" w:rsidRPr="00995337" w:rsidRDefault="00995337" w:rsidP="00995337">
      <w:pPr>
        <w:suppressAutoHyphens/>
        <w:spacing w:after="0" w:line="240" w:lineRule="auto"/>
        <w:jc w:val="both"/>
        <w:rPr>
          <w:rFonts w:ascii="Times New Roman" w:hAnsi="Times New Roman" w:cs="Times New Roman"/>
          <w:b/>
          <w:bCs/>
          <w:color w:val="000000"/>
          <w:sz w:val="20"/>
          <w:szCs w:val="20"/>
        </w:rPr>
      </w:pPr>
    </w:p>
    <w:tbl>
      <w:tblPr>
        <w:tblStyle w:val="aa"/>
        <w:tblW w:w="0" w:type="auto"/>
        <w:tblLook w:val="04A0" w:firstRow="1" w:lastRow="0" w:firstColumn="1" w:lastColumn="0" w:noHBand="0" w:noVBand="1"/>
      </w:tblPr>
      <w:tblGrid>
        <w:gridCol w:w="3280"/>
        <w:gridCol w:w="3732"/>
        <w:gridCol w:w="2559"/>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скважины от 0,009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станций очистки воды – от 1,0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очистные сооружения – от 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насосные станции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газораспределительные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станции – от 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пункты – от 0,6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пункты редуцирования газа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котельные – от 0,7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тепловые перекачивающие насосные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–80%. </w:t>
            </w:r>
          </w:p>
          <w:p w:rsidR="00995337" w:rsidRPr="00995337" w:rsidRDefault="00995337" w:rsidP="00995337">
            <w:pPr>
              <w:autoSpaceDE w:val="0"/>
              <w:autoSpaceDN w:val="0"/>
              <w:adjustRightInd w:val="0"/>
              <w:rPr>
                <w:rFonts w:ascii="Times New Roman" w:hAnsi="Times New Roman" w:cs="Times New Roman"/>
                <w:color w:val="000000"/>
                <w:sz w:val="23"/>
                <w:szCs w:val="23"/>
              </w:rPr>
            </w:pPr>
            <w:r w:rsidRPr="00995337">
              <w:rPr>
                <w:rFonts w:ascii="Times New Roman" w:hAnsi="Times New Roman" w:cs="Times New Roman"/>
                <w:color w:val="000000"/>
                <w:sz w:val="23"/>
                <w:szCs w:val="23"/>
              </w:rPr>
              <w:t>Предельная высота зданий, строений, сооружений - 6 м, за исключение вышек связи и иных подобных объектов.</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Параметры строительства определяются в соответствии со строительными нормами и правилами, техническими регламентами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Использование земельных участков в </w:t>
            </w:r>
            <w:r w:rsidRPr="00995337">
              <w:rPr>
                <w:rFonts w:ascii="Times New Roman" w:hAnsi="Times New Roman" w:cs="Times New Roman"/>
                <w:color w:val="000000"/>
              </w:rPr>
              <w:lastRenderedPageBreak/>
              <w:t xml:space="preserve">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Энергетика (код 6.7)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7" w:history="1">
              <w:r w:rsidRPr="00995337">
                <w:rPr>
                  <w:rFonts w:ascii="Times New Roman" w:hAnsi="Times New Roman" w:cs="Times New Roman"/>
                  <w:bCs/>
                </w:rPr>
                <w:t>кодом 3.1</w:t>
              </w:r>
            </w:hyperlink>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w:t>
            </w:r>
            <w:r w:rsidRPr="00995337">
              <w:rPr>
                <w:rFonts w:ascii="Times New Roman" w:hAnsi="Times New Roman" w:cs="Times New Roman"/>
                <w:color w:val="000000"/>
                <w:sz w:val="23"/>
                <w:szCs w:val="23"/>
              </w:rPr>
              <w:t xml:space="preserve">не регламентируются в соответствии со ст. 36 Градостроительного кодекса РФ.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свыше 35 кВ до 220 кВ – от 0,45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понизительные подстанции и переключательные пункты напряжением до 35 кВ включительно – от 0,15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распределительные пункты и трансформаторные подстанции – от 0,005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Связь (код 6.8)</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28" w:history="1">
              <w:r w:rsidRPr="00995337">
                <w:rPr>
                  <w:rFonts w:ascii="Times New Roman" w:hAnsi="Times New Roman" w:cs="Times New Roman"/>
                  <w:bCs/>
                </w:rPr>
                <w:t>кодом 3.1</w:t>
              </w:r>
            </w:hyperlink>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w:t>
            </w:r>
            <w:r w:rsidRPr="00995337">
              <w:rPr>
                <w:rFonts w:ascii="Times New Roman" w:hAnsi="Times New Roman" w:cs="Times New Roman"/>
                <w:color w:val="000000"/>
                <w:sz w:val="23"/>
                <w:szCs w:val="23"/>
              </w:rPr>
              <w:t xml:space="preserve">не регламентируются в соответствии со ст. 36 Градостроительного кодекса РФ.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антенно-мачтовых сооружений – от 0,3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995337">
              <w:rPr>
                <w:rFonts w:ascii="Times New Roman" w:hAnsi="Times New Roman" w:cs="Times New Roman"/>
                <w:color w:val="000000"/>
              </w:rPr>
              <w:lastRenderedPageBreak/>
              <w:t xml:space="preserve">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995337">
              <w:rPr>
                <w:rFonts w:ascii="Times New Roman" w:hAnsi="Times New Roman" w:cs="Times New Roman"/>
                <w:color w:val="000000"/>
                <w:sz w:val="23"/>
                <w:szCs w:val="23"/>
              </w:rPr>
              <w:t xml:space="preserve">Градостроительного кодекса РФ. </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u w:val="single"/>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27. ЗОНА РИТУАЛЬНОГО НАЗНАЧЕНИЯ (СН-2)</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Зона ритуального назначения определена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w:t>
      </w:r>
    </w:p>
    <w:p w:rsidR="00995337" w:rsidRPr="00995337" w:rsidRDefault="00995337" w:rsidP="00995337">
      <w:pPr>
        <w:suppressAutoHyphens/>
        <w:spacing w:after="0" w:line="240" w:lineRule="auto"/>
        <w:ind w:firstLine="709"/>
        <w:jc w:val="both"/>
        <w:rPr>
          <w:rFonts w:ascii="Times New Roman" w:eastAsia="Times New Roman" w:hAnsi="Times New Roman" w:cs="Times New Roman"/>
          <w:b/>
          <w:bCs/>
          <w:sz w:val="24"/>
          <w:szCs w:val="24"/>
          <w:u w:val="single"/>
          <w:lang w:eastAsia="ar-SA"/>
        </w:rPr>
      </w:pPr>
      <w:r w:rsidRPr="00995337">
        <w:rPr>
          <w:rFonts w:ascii="Times New Roman" w:hAnsi="Times New Roman" w:cs="Times New Roman"/>
          <w:color w:val="000000"/>
          <w:sz w:val="23"/>
          <w:szCs w:val="23"/>
        </w:rPr>
        <w:t>В зоне ритуального назначения  допускается размещение линейных, коммунальных, культовых и обрядовых объектов.</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u w:val="single"/>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lastRenderedPageBreak/>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2"/>
        <w:gridCol w:w="3702"/>
        <w:gridCol w:w="2587"/>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Ритуальная деятельность (код 12.1)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кладбищ, крематориев и мест захоронения;</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соответствующих культовых сооружений</w:t>
            </w:r>
          </w:p>
          <w:p w:rsidR="00995337" w:rsidRPr="00995337" w:rsidRDefault="00995337" w:rsidP="00995337">
            <w:pPr>
              <w:autoSpaceDE w:val="0"/>
              <w:autoSpaceDN w:val="0"/>
              <w:adjustRightInd w:val="0"/>
              <w:rPr>
                <w:rFonts w:ascii="Times New Roman" w:hAnsi="Times New Roman" w:cs="Times New Roman"/>
                <w:b/>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6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5 000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tc>
        <w:tc>
          <w:tcPr>
            <w:tcW w:w="266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Религиозное использование (код 3.7)</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Предельная высота зданий, строений,  сооружений -15 м.</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с фронтальной стороны земельного участка</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rPr>
              <w:t xml:space="preserve">-   для новой застройки – </w:t>
            </w:r>
            <w:r w:rsidRPr="00995337">
              <w:rPr>
                <w:rFonts w:ascii="Times New Roman" w:hAnsi="Times New Roman" w:cs="Times New Roman"/>
                <w:color w:val="000000"/>
                <w:sz w:val="23"/>
                <w:szCs w:val="23"/>
              </w:rPr>
              <w:t xml:space="preserve">не регламентируются в соответствии со ст. 36 Градостроительного кодекса РФ;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rPr>
              <w:t xml:space="preserve">от границ соседнего участка – 1 м.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rPr>
              <w:t xml:space="preserve">Размеры земельных участков – не </w:t>
            </w:r>
            <w:r w:rsidRPr="00995337">
              <w:rPr>
                <w:rFonts w:ascii="Times New Roman" w:hAnsi="Times New Roman" w:cs="Times New Roman"/>
                <w:color w:val="000000"/>
                <w:sz w:val="23"/>
                <w:szCs w:val="23"/>
              </w:rPr>
              <w:t xml:space="preserve">регламентируются в соответствии со ст. 36 Градостроительного кодекса РФ..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70%.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20%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sz w:val="23"/>
                <w:szCs w:val="23"/>
              </w:rPr>
              <w:t xml:space="preserve">СанПиН 2.2.1/2.1.1.1200-03;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sz w:val="23"/>
                <w:szCs w:val="23"/>
              </w:rPr>
              <w:t xml:space="preserve">СП 42.13330.2011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региональные нормативы градостроительного проектирования;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иные действующие нормативные акты и технические регламенты. </w:t>
            </w:r>
          </w:p>
          <w:p w:rsidR="00995337" w:rsidRPr="00995337" w:rsidRDefault="00995337" w:rsidP="00995337">
            <w:pPr>
              <w:autoSpaceDE w:val="0"/>
              <w:autoSpaceDN w:val="0"/>
              <w:adjustRightInd w:val="0"/>
              <w:jc w:val="both"/>
              <w:rPr>
                <w:rFonts w:ascii="Times New Roman" w:hAnsi="Times New Roman" w:cs="Times New Roman"/>
                <w:b/>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 xml:space="preserve">Земельные участки (территории) общего </w:t>
            </w:r>
            <w:r w:rsidRPr="00995337">
              <w:rPr>
                <w:rFonts w:ascii="Times New Roman" w:hAnsi="Times New Roman" w:cs="Times New Roman"/>
                <w:b/>
                <w:color w:val="000000"/>
              </w:rPr>
              <w:lastRenderedPageBreak/>
              <w:t>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w:t>
            </w:r>
            <w:r w:rsidRPr="00995337">
              <w:rPr>
                <w:rFonts w:ascii="Times New Roman" w:hAnsi="Times New Roman" w:cs="Times New Roman"/>
                <w:color w:val="000000"/>
              </w:rPr>
              <w:lastRenderedPageBreak/>
              <w:t xml:space="preserve">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995337">
              <w:rPr>
                <w:rFonts w:ascii="Times New Roman" w:hAnsi="Times New Roman" w:cs="Times New Roman"/>
                <w:color w:val="000000"/>
                <w:sz w:val="23"/>
                <w:szCs w:val="23"/>
              </w:rPr>
              <w:t>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69"/>
        <w:gridCol w:w="3712"/>
        <w:gridCol w:w="2590"/>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Магазины (код 4.4)</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r w:rsidRPr="00995337">
              <w:rPr>
                <w:rFonts w:ascii="Courier New" w:eastAsia="Times New Roman" w:hAnsi="Courier New" w:cs="Courier New"/>
                <w:b/>
                <w:lang w:eastAsia="ru-RU"/>
              </w:rPr>
              <w:t xml:space="preserve"> </w:t>
            </w:r>
          </w:p>
          <w:p w:rsidR="00995337" w:rsidRPr="00995337" w:rsidRDefault="00995337" w:rsidP="00995337">
            <w:pPr>
              <w:autoSpaceDE w:val="0"/>
              <w:autoSpaceDN w:val="0"/>
              <w:adjustRightInd w:val="0"/>
              <w:rPr>
                <w:rFonts w:ascii="Times New Roman" w:hAnsi="Times New Roman" w:cs="Times New Roman"/>
                <w:color w:val="000000"/>
                <w:highlight w:val="red"/>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2 этажа.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rPr>
              <w:t xml:space="preserve">с фронтальной стороны земельного участка – для новой застройки – не </w:t>
            </w:r>
            <w:r w:rsidRPr="00995337">
              <w:rPr>
                <w:rFonts w:ascii="Times New Roman" w:hAnsi="Times New Roman" w:cs="Times New Roman"/>
                <w:color w:val="000000"/>
                <w:sz w:val="23"/>
                <w:szCs w:val="23"/>
              </w:rPr>
              <w:t xml:space="preserve">регламентируются в соответствии со ст. 36 Градостроительного кодекса РФ;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rPr>
              <w:t xml:space="preserve">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rPr>
              <w:t xml:space="preserve">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highlight w:val="red"/>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sz w:val="23"/>
                <w:szCs w:val="23"/>
              </w:rPr>
              <w:t xml:space="preserve">СанПиН 2.2.1/2.1.1.1200-03;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sz w:val="23"/>
                <w:szCs w:val="23"/>
              </w:rPr>
              <w:t xml:space="preserve">СП 42.13330.2011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региональные нормативы градостроительного проектирования;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иные действующие нормативные акты и технические регламенты. </w:t>
            </w:r>
          </w:p>
          <w:p w:rsidR="00995337" w:rsidRPr="00995337" w:rsidRDefault="00995337" w:rsidP="00995337">
            <w:pPr>
              <w:autoSpaceDE w:val="0"/>
              <w:autoSpaceDN w:val="0"/>
              <w:adjustRightInd w:val="0"/>
              <w:jc w:val="center"/>
              <w:rPr>
                <w:rFonts w:ascii="Times New Roman" w:hAnsi="Times New Roman" w:cs="Times New Roman"/>
                <w:b/>
                <w:bCs/>
                <w:color w:val="000000"/>
                <w:highlight w:val="red"/>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7"/>
        <w:gridCol w:w="3745"/>
        <w:gridCol w:w="2539"/>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улично-дорожной сети, автомобильных дорог и пешеходных тротуаров в границах населенных пунктов, пешеходных переходов, </w:t>
            </w:r>
            <w:r w:rsidRPr="00995337">
              <w:rPr>
                <w:rFonts w:ascii="Times New Roman" w:hAnsi="Times New Roman" w:cs="Times New Roman"/>
              </w:rPr>
              <w:lastRenderedPageBreak/>
              <w:t>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995337">
              <w:rPr>
                <w:rFonts w:ascii="Times New Roman" w:hAnsi="Times New Roman" w:cs="Times New Roman"/>
                <w:color w:val="000000"/>
                <w:sz w:val="23"/>
                <w:szCs w:val="23"/>
              </w:rPr>
              <w:t xml:space="preserve">Градостроительного кодекса </w:t>
            </w:r>
            <w:r w:rsidRPr="00995337">
              <w:rPr>
                <w:rFonts w:ascii="Times New Roman" w:hAnsi="Times New Roman" w:cs="Times New Roman"/>
                <w:color w:val="000000"/>
                <w:sz w:val="23"/>
                <w:szCs w:val="23"/>
              </w:rPr>
              <w:lastRenderedPageBreak/>
              <w:t>РФ</w:t>
            </w:r>
            <w:r w:rsidRPr="00995337">
              <w:rPr>
                <w:rFonts w:ascii="Times New Roman" w:hAnsi="Times New Roman" w:cs="Times New Roman"/>
                <w:color w:val="000000"/>
              </w:rPr>
              <w:t xml:space="preserve"> </w:t>
            </w: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u w:val="single"/>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28. ЗОНА ЗЕЛЕНЫХ НАСАЖДЕНИЙ СПЕЦИАЛЬНОГО НАЗНАЧЕНИЯ (Р-1)</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u w:val="single"/>
          <w:lang w:eastAsia="ar-SA"/>
        </w:rPr>
      </w:pPr>
    </w:p>
    <w:p w:rsidR="00995337" w:rsidRPr="00995337" w:rsidRDefault="00995337" w:rsidP="00995337">
      <w:pPr>
        <w:suppressAutoHyphens/>
        <w:spacing w:after="0" w:line="240" w:lineRule="auto"/>
        <w:jc w:val="center"/>
        <w:rPr>
          <w:rFonts w:ascii="Times New Roman" w:hAnsi="Times New Roman" w:cs="Times New Roman"/>
          <w:b/>
          <w:bCs/>
          <w:sz w:val="20"/>
          <w:szCs w:val="20"/>
        </w:rPr>
      </w:pPr>
      <w:r w:rsidRPr="00995337">
        <w:rPr>
          <w:rFonts w:ascii="Times New Roman" w:hAnsi="Times New Roman" w:cs="Times New Roman"/>
          <w:b/>
          <w:bCs/>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80"/>
        <w:gridCol w:w="3732"/>
        <w:gridCol w:w="2559"/>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r w:rsidRPr="00995337">
              <w:rPr>
                <w:rFonts w:ascii="Times New Roman" w:hAnsi="Times New Roman" w:cs="Times New Roman"/>
                <w:color w:val="00000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r w:rsidRPr="00995337">
              <w:rPr>
                <w:rFonts w:ascii="Times New Roman" w:hAnsi="Times New Roman" w:cs="Times New Roman"/>
                <w:color w:val="000000"/>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995337">
              <w:rPr>
                <w:rFonts w:ascii="Times New Roman" w:hAnsi="Times New Roman" w:cs="Times New Roman"/>
                <w:color w:val="000000"/>
                <w:sz w:val="23"/>
                <w:szCs w:val="23"/>
              </w:rPr>
              <w:t>Градостроительного кодекса РФ</w:t>
            </w:r>
            <w:r w:rsidRPr="00995337">
              <w:rPr>
                <w:rFonts w:ascii="Times New Roman" w:hAnsi="Times New Roman" w:cs="Times New Roman"/>
                <w:color w:val="000000"/>
              </w:rPr>
              <w:t xml:space="preserve"> </w:t>
            </w: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bCs/>
              </w:rPr>
            </w:pPr>
            <w:r w:rsidRPr="00995337">
              <w:rPr>
                <w:rFonts w:ascii="Times New Roman" w:hAnsi="Times New Roman" w:cs="Times New Roman"/>
                <w:b/>
                <w:bCs/>
              </w:rPr>
              <w:t>Коммунальное обслуживание</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w:t>
            </w:r>
            <w:r w:rsidRPr="00995337">
              <w:rPr>
                <w:rFonts w:ascii="Times New Roman" w:hAnsi="Times New Roman" w:cs="Times New Roman"/>
              </w:rPr>
              <w:lastRenderedPageBreak/>
              <w:t>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jc w:val="both"/>
              <w:rPr>
                <w:rFonts w:ascii="Times New Roman" w:hAnsi="Times New Roman" w:cs="Times New Roman"/>
                <w:highlight w:val="yellow"/>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rPr>
              <w:t>Минимальные отступы от границ земельного участка:</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rPr>
              <w:t>- 1 м;</w:t>
            </w:r>
          </w:p>
          <w:p w:rsidR="00995337" w:rsidRPr="00995337" w:rsidRDefault="00995337" w:rsidP="00995337">
            <w:pPr>
              <w:autoSpaceDE w:val="0"/>
              <w:autoSpaceDN w:val="0"/>
              <w:adjustRightInd w:val="0"/>
              <w:rPr>
                <w:rFonts w:ascii="Times New Roman" w:hAnsi="Times New Roman" w:cs="Times New Roman"/>
              </w:rPr>
            </w:pPr>
            <w:r w:rsidRPr="00995337">
              <w:rPr>
                <w:rFonts w:ascii="Times New Roman" w:hAnsi="Times New Roman" w:cs="Times New Roman"/>
              </w:rPr>
              <w:t>- 5 м от границы участка со стороны красной линии.</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скважины от 0,009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станций очистки воды – от 1,0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очистные сооружения – от 0,5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канализационные насосные станции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газораспределительные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станции – от 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газонаполнительные пункты – от 0,6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пункты редуцирования газа – от 0,0004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котельные – от 0,7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тепловые перекачивающие </w:t>
            </w:r>
            <w:r w:rsidRPr="00995337">
              <w:rPr>
                <w:rFonts w:ascii="Times New Roman" w:hAnsi="Times New Roman" w:cs="Times New Roman"/>
                <w:color w:val="000000"/>
              </w:rPr>
              <w:lastRenderedPageBreak/>
              <w:t xml:space="preserve">насосные станции – от 0,01 га.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–80%. </w:t>
            </w:r>
          </w:p>
          <w:p w:rsidR="00995337" w:rsidRPr="00995337" w:rsidRDefault="00995337" w:rsidP="00995337">
            <w:pPr>
              <w:autoSpaceDE w:val="0"/>
              <w:autoSpaceDN w:val="0"/>
              <w:adjustRightInd w:val="0"/>
              <w:rPr>
                <w:rFonts w:ascii="Times New Roman" w:hAnsi="Times New Roman" w:cs="Times New Roman"/>
                <w:color w:val="000000"/>
                <w:highlight w:val="yellow"/>
              </w:rPr>
            </w:pPr>
            <w:r w:rsidRPr="00995337">
              <w:rPr>
                <w:rFonts w:ascii="Times New Roman" w:hAnsi="Times New Roman" w:cs="Times New Roman"/>
                <w:color w:val="000000"/>
                <w:sz w:val="23"/>
                <w:szCs w:val="23"/>
              </w:rPr>
              <w:t>Предельная высота зданий, строений, сооружений - 6 м, за исключение вышек связи и иных подобных объектов.</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sz w:val="23"/>
                <w:szCs w:val="23"/>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w:t>
            </w:r>
            <w:r w:rsidRPr="00995337">
              <w:rPr>
                <w:rFonts w:ascii="Times New Roman" w:hAnsi="Times New Roman" w:cs="Times New Roman"/>
                <w:color w:val="000000"/>
              </w:rPr>
              <w:lastRenderedPageBreak/>
              <w:t xml:space="preserve">засорения, заиления и истощения вод в соответствии с водным законодательством и законодательством в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области охраны окружающей среды. </w:t>
            </w:r>
          </w:p>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highlight w:val="yellow"/>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both"/>
        <w:rPr>
          <w:rFonts w:ascii="Times New Roman" w:eastAsia="Times New Roman" w:hAnsi="Times New Roman" w:cs="Times New Roman"/>
          <w:b/>
          <w:bCs/>
          <w:sz w:val="20"/>
          <w:szCs w:val="20"/>
          <w:lang w:eastAsia="ar-SA"/>
        </w:rPr>
      </w:pPr>
    </w:p>
    <w:p w:rsidR="00995337" w:rsidRPr="00995337" w:rsidRDefault="00995337" w:rsidP="00995337">
      <w:pPr>
        <w:spacing w:after="0" w:line="240" w:lineRule="auto"/>
        <w:jc w:val="center"/>
        <w:rPr>
          <w:rFonts w:ascii="Times New Roman" w:eastAsia="Times New Roman" w:hAnsi="Times New Roman" w:cs="Courier New"/>
          <w:b/>
          <w:bCs/>
          <w:sz w:val="20"/>
          <w:szCs w:val="20"/>
          <w:lang w:eastAsia="ru-RU"/>
        </w:rPr>
      </w:pPr>
      <w:r w:rsidRPr="00995337">
        <w:rPr>
          <w:rFonts w:ascii="Times New Roman" w:eastAsia="Times New Roman" w:hAnsi="Times New Roman" w:cs="Courier New"/>
          <w:b/>
          <w:bCs/>
          <w:sz w:val="20"/>
          <w:szCs w:val="20"/>
          <w:lang w:eastAsia="ru-RU"/>
        </w:rPr>
        <w:t>3. ВСПОМОГАТЕЛЬНЫЕ ВИДЫ И ПАРАМЕТРЫ РАЗРЕШЁННОГО ИСПОЛЬЗОВАНИЯ ЗЕМЕЛЬНЫХ УЧАСТКОВ И ОБЪЕКТОВ КАПИТАЛЬНОГО СТРОИТЕЛЬСТВА нет</w:t>
      </w:r>
    </w:p>
    <w:p w:rsidR="00995337" w:rsidRPr="00995337" w:rsidRDefault="00995337" w:rsidP="00995337">
      <w:pPr>
        <w:spacing w:after="0" w:line="240" w:lineRule="auto"/>
        <w:ind w:left="360"/>
        <w:rPr>
          <w:rFonts w:ascii="Times New Roman" w:eastAsia="Times New Roman" w:hAnsi="Times New Roman" w:cs="Courier New"/>
          <w:b/>
          <w:bCs/>
          <w:sz w:val="20"/>
          <w:szCs w:val="20"/>
          <w:lang w:eastAsia="ru-RU"/>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29. ЗОНА ОБЪЕКТОВ СПОРТА И ОТДЫХА (Р-2)</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25"/>
        <w:gridCol w:w="3687"/>
        <w:gridCol w:w="2559"/>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b/>
                <w:color w:val="000000"/>
              </w:rPr>
              <w:t>Спорт (код 5.1)</w:t>
            </w:r>
            <w:r w:rsidRPr="00995337">
              <w:rPr>
                <w:rFonts w:ascii="Times New Roman" w:hAnsi="Times New Roman" w:cs="Times New Roman"/>
                <w:color w:val="000000"/>
              </w:rPr>
              <w:t xml:space="preserve"> </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w:t>
            </w:r>
            <w:r w:rsidRPr="00995337">
              <w:rPr>
                <w:rFonts w:ascii="Times New Roman" w:hAnsi="Times New Roman" w:cs="Times New Roman"/>
              </w:rPr>
              <w:lastRenderedPageBreak/>
              <w:t>соответствующего инвентаря);</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спортивных баз и лагерей</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3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800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w:t>
            </w:r>
            <w:r w:rsidRPr="00995337">
              <w:rPr>
                <w:rFonts w:ascii="Times New Roman" w:hAnsi="Times New Roman" w:cs="Times New Roman"/>
                <w:color w:val="000000"/>
              </w:rPr>
              <w:lastRenderedPageBreak/>
              <w:t xml:space="preserve">– 20% от площади земельного участка. </w:t>
            </w:r>
          </w:p>
        </w:tc>
        <w:tc>
          <w:tcPr>
            <w:tcW w:w="2660"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w:t>
            </w:r>
            <w:r w:rsidRPr="00995337">
              <w:rPr>
                <w:rFonts w:ascii="Times New Roman" w:hAnsi="Times New Roman" w:cs="Times New Roman"/>
                <w:color w:val="000000"/>
              </w:rPr>
              <w:lastRenderedPageBreak/>
              <w:t xml:space="preserve">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Туристическое обслуживание (код 5.2.1)</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детских лагерей</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3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800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30%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65% от площади земельного участка.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не установлен,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трансформаторные подстанции – от 50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улично-дорожной сети, автомобильных дорог и пешеходных тротуаров в границах населенных пунктов, пешеходных переходов, </w:t>
            </w:r>
            <w:r w:rsidRPr="00995337">
              <w:rPr>
                <w:rFonts w:ascii="Times New Roman" w:hAnsi="Times New Roman" w:cs="Times New Roman"/>
              </w:rPr>
              <w:lastRenderedPageBreak/>
              <w:t>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w:t>
            </w:r>
            <w:r w:rsidRPr="00995337">
              <w:rPr>
                <w:rFonts w:ascii="Times New Roman" w:hAnsi="Times New Roman" w:cs="Times New Roman"/>
                <w:color w:val="000000"/>
              </w:rPr>
              <w:lastRenderedPageBreak/>
              <w:t>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3"/>
        <w:gridCol w:w="3697"/>
        <w:gridCol w:w="2581"/>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Общественное питание (код 4.6)</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3 этажа.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olor w:val="000000"/>
              </w:rPr>
              <w:t xml:space="preserve">- </w:t>
            </w:r>
            <w:r w:rsidRPr="00995337">
              <w:rPr>
                <w:rFonts w:ascii="Times New Roman" w:hAnsi="Times New Roman" w:cs="Times New Roman"/>
                <w:color w:val="000000"/>
              </w:rPr>
              <w:t xml:space="preserve">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75%.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Минимальный процент озеленения – 15%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298"/>
        <w:gridCol w:w="3707"/>
        <w:gridCol w:w="2566"/>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 xml:space="preserve">Ограничения использования </w:t>
            </w:r>
            <w:r w:rsidRPr="00995337">
              <w:rPr>
                <w:rFonts w:ascii="Times New Roman" w:hAnsi="Times New Roman" w:cs="Times New Roman"/>
                <w:b/>
                <w:bCs/>
                <w:color w:val="000000"/>
              </w:rPr>
              <w:lastRenderedPageBreak/>
              <w:t>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w:t>
            </w:r>
            <w:r w:rsidRPr="00995337">
              <w:rPr>
                <w:rFonts w:ascii="Times New Roman" w:hAnsi="Times New Roman" w:cs="Times New Roman"/>
                <w:bCs/>
              </w:rPr>
              <w:softHyphen/>
              <w:t>ного строительства в целях обес</w:t>
            </w:r>
            <w:r w:rsidRPr="00995337">
              <w:rPr>
                <w:rFonts w:ascii="Times New Roman" w:hAnsi="Times New Roman" w:cs="Times New Roman"/>
                <w:bCs/>
              </w:rPr>
              <w:softHyphen/>
              <w:t>печения физических и юридиче</w:t>
            </w:r>
            <w:r w:rsidRPr="00995337">
              <w:rPr>
                <w:rFonts w:ascii="Times New Roman" w:hAnsi="Times New Roman" w:cs="Times New Roman"/>
                <w:bCs/>
              </w:rPr>
              <w:softHyphen/>
              <w:t>ских лиц коммунальными услу</w:t>
            </w:r>
            <w:r w:rsidRPr="00995337">
              <w:rPr>
                <w:rFonts w:ascii="Times New Roman" w:hAnsi="Times New Roman" w:cs="Times New Roman"/>
                <w:bCs/>
              </w:rPr>
              <w:softHyphen/>
              <w:t>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Обслуживание автотранспорта </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1 этаж.</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от границ соседнего участка – 3 метра.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suppressAutoHyphens/>
              <w:jc w:val="center"/>
              <w:rPr>
                <w:rFonts w:ascii="Times New Roman" w:eastAsia="Times New Roman" w:hAnsi="Times New Roman" w:cs="Times New Roman"/>
                <w:b/>
                <w:sz w:val="24"/>
                <w:szCs w:val="24"/>
                <w:lang w:eastAsia="ar-SA"/>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u w:val="single"/>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30. ЗОНА ЗЕЛЕНЫХ НАСАЖДЕНИЙ ОБЩЕГО ПОЛЬЗОВАНИЯ (Р-3)</w:t>
      </w:r>
    </w:p>
    <w:p w:rsidR="00995337" w:rsidRPr="00995337" w:rsidRDefault="00995337" w:rsidP="00995337">
      <w:pPr>
        <w:suppressAutoHyphens/>
        <w:spacing w:after="0" w:line="240" w:lineRule="auto"/>
        <w:ind w:firstLine="709"/>
        <w:jc w:val="both"/>
        <w:rPr>
          <w:rFonts w:ascii="Times New Roman" w:eastAsia="Times New Roman" w:hAnsi="Times New Roman" w:cs="Times New Roman"/>
          <w:lang w:eastAsia="ar-SA"/>
        </w:rPr>
      </w:pPr>
      <w:r w:rsidRPr="00995337">
        <w:rPr>
          <w:rFonts w:ascii="Times New Roman" w:eastAsia="Times New Roman" w:hAnsi="Times New Roman" w:cs="Times New Roman"/>
          <w:lang w:eastAsia="ar-SA"/>
        </w:rPr>
        <w:t>Зона  зеленых насаждений общего пользования определена для организации парков, скверов, бульваров, набережных и других территорий общего пользования, используемых в целях кратковременного отдыха, проведения досуга населения.</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Установка светильников – по нормам освещенности. </w:t>
      </w:r>
    </w:p>
    <w:p w:rsidR="00995337" w:rsidRPr="00995337" w:rsidRDefault="00995337" w:rsidP="00995337">
      <w:pPr>
        <w:autoSpaceDE w:val="0"/>
        <w:autoSpaceDN w:val="0"/>
        <w:adjustRightInd w:val="0"/>
        <w:spacing w:after="0" w:line="240" w:lineRule="auto"/>
        <w:ind w:firstLine="709"/>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Иные требования к параметрам сооружений и границам земельных участков устанавливаются в соответствии со следующими документами: </w:t>
      </w:r>
    </w:p>
    <w:p w:rsidR="00995337" w:rsidRPr="00995337" w:rsidRDefault="00995337" w:rsidP="00995337">
      <w:pPr>
        <w:autoSpaceDE w:val="0"/>
        <w:autoSpaceDN w:val="0"/>
        <w:adjustRightInd w:val="0"/>
        <w:spacing w:after="0" w:line="240" w:lineRule="auto"/>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СП 42.13330.2011; </w:t>
      </w:r>
    </w:p>
    <w:p w:rsidR="00995337" w:rsidRPr="00995337" w:rsidRDefault="00995337" w:rsidP="00995337">
      <w:pPr>
        <w:autoSpaceDE w:val="0"/>
        <w:autoSpaceDN w:val="0"/>
        <w:adjustRightInd w:val="0"/>
        <w:spacing w:after="0" w:line="240" w:lineRule="auto"/>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региональные нормативы градостроительного проектирования; </w:t>
      </w:r>
    </w:p>
    <w:p w:rsidR="00995337" w:rsidRPr="00995337" w:rsidRDefault="00995337" w:rsidP="00995337">
      <w:pPr>
        <w:autoSpaceDE w:val="0"/>
        <w:autoSpaceDN w:val="0"/>
        <w:adjustRightInd w:val="0"/>
        <w:spacing w:after="0" w:line="240" w:lineRule="auto"/>
        <w:rPr>
          <w:rFonts w:ascii="Times New Roman" w:hAnsi="Times New Roman" w:cs="Times New Roman"/>
          <w:color w:val="000000"/>
          <w:sz w:val="23"/>
          <w:szCs w:val="23"/>
        </w:rPr>
      </w:pPr>
      <w:r w:rsidRPr="00995337">
        <w:rPr>
          <w:rFonts w:ascii="Times New Roman" w:hAnsi="Times New Roman" w:cs="Times New Roman"/>
          <w:color w:val="000000"/>
          <w:sz w:val="23"/>
          <w:szCs w:val="23"/>
        </w:rPr>
        <w:t xml:space="preserve">− иные действующие нормативные акты и технические регламенты. </w:t>
      </w:r>
    </w:p>
    <w:p w:rsidR="00995337" w:rsidRPr="00995337" w:rsidRDefault="00995337" w:rsidP="00995337">
      <w:pPr>
        <w:suppressAutoHyphens/>
        <w:spacing w:after="0" w:line="240" w:lineRule="auto"/>
        <w:ind w:firstLine="709"/>
        <w:jc w:val="both"/>
        <w:rPr>
          <w:rFonts w:ascii="Times New Roman" w:eastAsia="Times New Roman" w:hAnsi="Times New Roman" w:cs="Times New Roman"/>
          <w:b/>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12"/>
        <w:gridCol w:w="3725"/>
        <w:gridCol w:w="2534"/>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vMerge w:val="restart"/>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Использование земельных участков и объектов капитального строительства в границах водоохранных зон и прибрежных защитных полос осуществлять в соответствии с требованиями статьи 65 Водного кодекса Российской Федерации </w:t>
            </w:r>
          </w:p>
          <w:p w:rsidR="00995337" w:rsidRPr="00995337" w:rsidRDefault="00995337" w:rsidP="00995337">
            <w:pPr>
              <w:autoSpaceDE w:val="0"/>
              <w:autoSpaceDN w:val="0"/>
              <w:adjustRightInd w:val="0"/>
              <w:jc w:val="center"/>
              <w:rPr>
                <w:rFonts w:ascii="Times New Roman" w:hAnsi="Times New Roman" w:cs="Times New Roman"/>
                <w:b/>
                <w:bCs/>
                <w:color w:val="000000"/>
              </w:rPr>
            </w:pP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w:t>
            </w:r>
            <w:r w:rsidRPr="00995337">
              <w:rPr>
                <w:rFonts w:ascii="Times New Roman" w:hAnsi="Times New Roman" w:cs="Times New Roman"/>
                <w:bCs/>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-трансформаторные подстанции –50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80%.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vMerge/>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31. ЗОНА СЛОЖИВШИХСЯ ПРИРОДНЫХ ЛАНДШАФТОВ (Р-4)</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u w:val="single"/>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35"/>
        <w:gridCol w:w="3679"/>
        <w:gridCol w:w="2557"/>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bCs/>
              </w:rPr>
            </w:pPr>
            <w:r w:rsidRPr="00995337">
              <w:rPr>
                <w:rFonts w:ascii="Times New Roman" w:hAnsi="Times New Roman" w:cs="Times New Roman"/>
                <w:b/>
                <w:bCs/>
              </w:rPr>
              <w:t xml:space="preserve">Отдых (рекреация) </w:t>
            </w:r>
          </w:p>
          <w:p w:rsidR="00995337" w:rsidRPr="00995337" w:rsidRDefault="00995337" w:rsidP="00995337">
            <w:pPr>
              <w:autoSpaceDE w:val="0"/>
              <w:autoSpaceDN w:val="0"/>
              <w:adjustRightInd w:val="0"/>
              <w:rPr>
                <w:rFonts w:ascii="Times New Roman" w:hAnsi="Times New Roman" w:cs="Times New Roman"/>
                <w:b/>
                <w:bCs/>
              </w:rPr>
            </w:pPr>
            <w:r w:rsidRPr="00995337">
              <w:rPr>
                <w:rFonts w:ascii="Times New Roman" w:hAnsi="Times New Roman" w:cs="Times New Roman"/>
                <w:b/>
                <w:bCs/>
              </w:rPr>
              <w:t>(код 5.0)</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Содержание данного вида разрешенного использования включает в себя содержание видов разрешенного использования с </w:t>
            </w:r>
            <w:hyperlink r:id="rId29" w:history="1">
              <w:r w:rsidRPr="00995337">
                <w:rPr>
                  <w:rFonts w:ascii="Times New Roman" w:hAnsi="Times New Roman" w:cs="Times New Roman"/>
                  <w:bCs/>
                </w:rPr>
                <w:t>кодами 5.1</w:t>
              </w:r>
            </w:hyperlink>
            <w:r w:rsidRPr="00995337">
              <w:rPr>
                <w:rFonts w:ascii="Times New Roman" w:hAnsi="Times New Roman" w:cs="Times New Roman"/>
                <w:bCs/>
              </w:rPr>
              <w:t xml:space="preserve"> - </w:t>
            </w:r>
            <w:hyperlink r:id="rId30" w:history="1">
              <w:r w:rsidRPr="00995337">
                <w:rPr>
                  <w:rFonts w:ascii="Times New Roman" w:hAnsi="Times New Roman" w:cs="Times New Roman"/>
                  <w:bCs/>
                </w:rPr>
                <w:t>5.5</w:t>
              </w:r>
            </w:hyperlink>
          </w:p>
          <w:p w:rsidR="00995337" w:rsidRPr="00995337" w:rsidRDefault="00995337" w:rsidP="00995337">
            <w:pPr>
              <w:autoSpaceDE w:val="0"/>
              <w:autoSpaceDN w:val="0"/>
              <w:adjustRightInd w:val="0"/>
              <w:rPr>
                <w:rFonts w:ascii="Times New Roman" w:hAnsi="Times New Roman" w:cs="Times New Roman"/>
                <w:b/>
                <w:bCs/>
              </w:rPr>
            </w:pPr>
          </w:p>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Предельное количество этажей – 2 этажа.</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w:t>
            </w:r>
          </w:p>
          <w:p w:rsidR="00995337" w:rsidRPr="00995337" w:rsidRDefault="00995337" w:rsidP="00995337">
            <w:pPr>
              <w:autoSpaceDE w:val="0"/>
              <w:autoSpaceDN w:val="0"/>
              <w:adjustRightInd w:val="0"/>
              <w:jc w:val="both"/>
              <w:rPr>
                <w:rFonts w:ascii="Times New Roman" w:hAnsi="Times New Roman" w:cs="Times New Roman"/>
                <w:color w:val="000000"/>
                <w:sz w:val="23"/>
                <w:szCs w:val="23"/>
              </w:rPr>
            </w:pPr>
            <w:r w:rsidRPr="00995337">
              <w:rPr>
                <w:rFonts w:ascii="Times New Roman" w:hAnsi="Times New Roman" w:cs="Times New Roman"/>
                <w:color w:val="000000"/>
              </w:rPr>
              <w:t>с фронтальной стороны земельного участка – 5 м</w:t>
            </w:r>
            <w:r w:rsidRPr="00995337">
              <w:rPr>
                <w:rFonts w:ascii="Times New Roman" w:hAnsi="Times New Roman" w:cs="Times New Roman"/>
                <w:color w:val="000000"/>
                <w:sz w:val="23"/>
                <w:szCs w:val="23"/>
              </w:rPr>
              <w:t xml:space="preserve">;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rPr>
              <w:t xml:space="preserve">в условиях реконструкции - в соответствии со сложившейся линией застройки;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sz w:val="28"/>
                <w:szCs w:val="28"/>
              </w:rPr>
              <w:t xml:space="preserve">- </w:t>
            </w:r>
            <w:r w:rsidRPr="00995337">
              <w:rPr>
                <w:rFonts w:ascii="Times New Roman" w:hAnsi="Times New Roman" w:cs="Times New Roman"/>
                <w:color w:val="000000"/>
              </w:rPr>
              <w:t xml:space="preserve">от границ соседнего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60 %. </w:t>
            </w:r>
          </w:p>
          <w:p w:rsidR="00995337" w:rsidRPr="00995337" w:rsidRDefault="00995337" w:rsidP="00995337">
            <w:pPr>
              <w:autoSpaceDE w:val="0"/>
              <w:autoSpaceDN w:val="0"/>
              <w:adjustRightInd w:val="0"/>
              <w:jc w:val="center"/>
              <w:rPr>
                <w:rFonts w:ascii="Times New Roman" w:hAnsi="Times New Roman" w:cs="Times New Roman"/>
                <w:b/>
                <w:bCs/>
                <w:color w:val="000000"/>
                <w:highlight w:val="yellow"/>
              </w:rPr>
            </w:pPr>
            <w:r w:rsidRPr="00995337">
              <w:rPr>
                <w:rFonts w:ascii="Times New Roman" w:hAnsi="Times New Roman" w:cs="Times New Roman"/>
                <w:color w:val="000000"/>
              </w:rPr>
              <w:t xml:space="preserve">Минимальный процент озеленения – 35% от площади земельного участка.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
                <w:bCs/>
                <w:color w:val="000000"/>
                <w:highlight w:val="yellow"/>
              </w:rPr>
            </w:pPr>
            <w:r w:rsidRPr="00995337">
              <w:rPr>
                <w:rFonts w:ascii="Times New Roman" w:hAnsi="Times New Roman" w:cs="Times New Roman"/>
                <w:color w:val="000000"/>
              </w:rPr>
              <w:t xml:space="preserve">Использование земельных участков в границах охранных зон объектов электросетевого хозяйства осуществлять </w:t>
            </w:r>
            <w:r w:rsidRPr="00995337">
              <w:rPr>
                <w:rFonts w:ascii="Times New Roman" w:hAnsi="Times New Roman" w:cs="Times New Roman"/>
                <w:color w:val="000000"/>
              </w:rPr>
              <w:lastRenderedPageBreak/>
              <w:t>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bCs/>
              </w:rPr>
            </w:pPr>
            <w:r w:rsidRPr="00995337">
              <w:rPr>
                <w:rFonts w:ascii="Times New Roman" w:hAnsi="Times New Roman" w:cs="Times New Roman"/>
                <w:b/>
                <w:bCs/>
              </w:rPr>
              <w:lastRenderedPageBreak/>
              <w:t xml:space="preserve">Питомники </w:t>
            </w:r>
          </w:p>
          <w:p w:rsidR="00995337" w:rsidRPr="00995337" w:rsidRDefault="00995337" w:rsidP="00995337">
            <w:pPr>
              <w:autoSpaceDE w:val="0"/>
              <w:autoSpaceDN w:val="0"/>
              <w:adjustRightInd w:val="0"/>
              <w:rPr>
                <w:rFonts w:ascii="Times New Roman" w:hAnsi="Times New Roman" w:cs="Times New Roman"/>
                <w:b/>
                <w:bCs/>
              </w:rPr>
            </w:pPr>
            <w:r w:rsidRPr="00995337">
              <w:rPr>
                <w:rFonts w:ascii="Times New Roman" w:hAnsi="Times New Roman" w:cs="Times New Roman"/>
                <w:b/>
                <w:bCs/>
              </w:rPr>
              <w:t>(код 1.17)</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размещение сооружений, необходимых для указанных видов сельскохозяйственного производства</w:t>
            </w:r>
          </w:p>
          <w:p w:rsidR="00995337" w:rsidRPr="00995337" w:rsidRDefault="00995337" w:rsidP="00995337">
            <w:pPr>
              <w:autoSpaceDE w:val="0"/>
              <w:autoSpaceDN w:val="0"/>
              <w:adjustRightInd w:val="0"/>
              <w:rPr>
                <w:rFonts w:ascii="Times New Roman" w:hAnsi="Times New Roman" w:cs="Times New Roman"/>
                <w:b/>
                <w:bCs/>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1этаж. </w:t>
            </w:r>
          </w:p>
          <w:p w:rsidR="00995337" w:rsidRPr="00995337" w:rsidRDefault="00995337" w:rsidP="00995337">
            <w:pPr>
              <w:autoSpaceDE w:val="0"/>
              <w:autoSpaceDN w:val="0"/>
              <w:adjustRightInd w:val="0"/>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Минимальные отступы от границ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Размеры земельных участков – не менее 1000 кв. 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sz w:val="24"/>
                <w:szCs w:val="24"/>
              </w:rPr>
              <w:t xml:space="preserve">Максимальный процент застройки в границах земельного участка – 15%. </w:t>
            </w: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Земельные участки (территории) общего пользования (код 12.0)</w:t>
            </w:r>
          </w:p>
          <w:p w:rsidR="00995337" w:rsidRPr="00995337" w:rsidRDefault="00995337" w:rsidP="00995337">
            <w:pPr>
              <w:autoSpaceDE w:val="0"/>
              <w:autoSpaceDN w:val="0"/>
              <w:adjustRightInd w:val="0"/>
              <w:jc w:val="both"/>
              <w:rPr>
                <w:rFonts w:ascii="Times New Roman" w:hAnsi="Times New Roman" w:cs="Times New Roman"/>
              </w:rPr>
            </w:pPr>
            <w:r w:rsidRPr="00995337">
              <w:rPr>
                <w:rFonts w:ascii="Times New Roman" w:hAnsi="Times New Roman" w:cs="Times New Roman"/>
              </w:rPr>
              <w:t xml:space="preserve">Размещение объектов улично-дорожной сети, автомобильных </w:t>
            </w:r>
            <w:r w:rsidRPr="00995337">
              <w:rPr>
                <w:rFonts w:ascii="Times New Roman" w:hAnsi="Times New Roman" w:cs="Times New Roman"/>
              </w:rPr>
              <w:lastRenderedPageBreak/>
              <w:t>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995337">
              <w:rPr>
                <w:rFonts w:ascii="Times New Roman" w:hAnsi="Times New Roman" w:cs="Times New Roman"/>
                <w:color w:val="000000"/>
              </w:rPr>
              <w:lastRenderedPageBreak/>
              <w:t>капитального строительства не регламентируются в соответствии со ст.36 Градостроительного кодекса РФ</w:t>
            </w: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center"/>
              <w:rPr>
                <w:rFonts w:ascii="Times New Roman" w:hAnsi="Times New Roman" w:cs="Times New Roman"/>
                <w:b/>
                <w:bCs/>
                <w:color w:val="000000"/>
              </w:rPr>
            </w:pP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u w:val="single"/>
          <w:lang w:eastAsia="ar-SA"/>
        </w:rPr>
      </w:pPr>
    </w:p>
    <w:p w:rsidR="00995337" w:rsidRPr="00995337" w:rsidRDefault="00995337" w:rsidP="00995337">
      <w:pPr>
        <w:suppressAutoHyphens/>
        <w:spacing w:after="0" w:line="240" w:lineRule="auto"/>
        <w:ind w:firstLine="709"/>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32. ЗОНА ЗЕМЕЛЬ СЕЛЬСКОХОЗЯЙСТВЕННОГО НАЗНАЧЕНИЯ (СХ)</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sz w:val="24"/>
          <w:szCs w:val="24"/>
        </w:rPr>
      </w:pP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sz w:val="24"/>
          <w:szCs w:val="24"/>
        </w:rPr>
      </w:pPr>
      <w:r w:rsidRPr="00995337">
        <w:rPr>
          <w:rFonts w:ascii="Times New Roman" w:hAnsi="Times New Roman" w:cs="Times New Roman"/>
          <w:sz w:val="24"/>
          <w:szCs w:val="24"/>
        </w:rPr>
        <w:t>В соответствии со статьей 36 Градостроительного кодекса РФ градостроительные регламенты не устанавливаются.</w:t>
      </w:r>
    </w:p>
    <w:p w:rsidR="00995337" w:rsidRPr="00995337" w:rsidRDefault="00995337" w:rsidP="00995337">
      <w:pPr>
        <w:autoSpaceDE w:val="0"/>
        <w:autoSpaceDN w:val="0"/>
        <w:adjustRightInd w:val="0"/>
        <w:spacing w:after="0" w:line="240" w:lineRule="auto"/>
        <w:ind w:firstLine="709"/>
        <w:jc w:val="both"/>
        <w:rPr>
          <w:rFonts w:ascii="Times New Roman" w:hAnsi="Times New Roman" w:cs="Times New Roman"/>
          <w:sz w:val="24"/>
          <w:szCs w:val="24"/>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4"/>
          <w:szCs w:val="24"/>
          <w:lang w:eastAsia="ar-SA"/>
        </w:rPr>
      </w:pPr>
      <w:r w:rsidRPr="00995337">
        <w:rPr>
          <w:rFonts w:ascii="Times New Roman" w:eastAsia="Times New Roman" w:hAnsi="Times New Roman" w:cs="Times New Roman"/>
          <w:b/>
          <w:bCs/>
          <w:sz w:val="24"/>
          <w:szCs w:val="24"/>
          <w:lang w:eastAsia="ar-SA"/>
        </w:rPr>
        <w:t>Статья 33. ЗОНА ОБЪЕКТОВ СЕЛЬСКОХОЗЯЙСТВЕННОГО НАЗНАЧЕНИЯ (СХ-О)</w:t>
      </w:r>
    </w:p>
    <w:p w:rsidR="00995337" w:rsidRPr="00995337" w:rsidRDefault="00995337" w:rsidP="00995337">
      <w:pPr>
        <w:suppressAutoHyphens/>
        <w:spacing w:after="0" w:line="240" w:lineRule="auto"/>
        <w:jc w:val="center"/>
        <w:rPr>
          <w:rFonts w:ascii="Times New Roman" w:eastAsia="Times New Roman" w:hAnsi="Times New Roman" w:cs="Times New Roman"/>
          <w:b/>
          <w:sz w:val="24"/>
          <w:szCs w:val="24"/>
          <w:u w:val="single"/>
          <w:lang w:eastAsia="ar-SA"/>
        </w:rPr>
      </w:pPr>
    </w:p>
    <w:p w:rsidR="00995337" w:rsidRPr="00995337" w:rsidRDefault="00995337" w:rsidP="00995337">
      <w:pPr>
        <w:suppressAutoHyphens/>
        <w:spacing w:after="0" w:line="240" w:lineRule="auto"/>
        <w:jc w:val="center"/>
        <w:rPr>
          <w:rFonts w:ascii="Times New Roman" w:hAnsi="Times New Roman" w:cs="Times New Roman"/>
          <w:b/>
          <w:bCs/>
          <w:color w:val="000000"/>
          <w:sz w:val="20"/>
          <w:szCs w:val="20"/>
        </w:rPr>
      </w:pPr>
      <w:r w:rsidRPr="0099533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74"/>
        <w:gridCol w:w="3652"/>
        <w:gridCol w:w="2545"/>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77"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52"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sz w:val="24"/>
                <w:szCs w:val="24"/>
              </w:rPr>
            </w:pPr>
            <w:r w:rsidRPr="00995337">
              <w:rPr>
                <w:rFonts w:ascii="Times New Roman" w:hAnsi="Times New Roman" w:cs="Times New Roman"/>
                <w:b/>
                <w:color w:val="000000"/>
                <w:sz w:val="24"/>
                <w:szCs w:val="24"/>
              </w:rPr>
              <w:t xml:space="preserve">Сельскохозяйственное использование </w:t>
            </w:r>
          </w:p>
          <w:p w:rsidR="00995337" w:rsidRPr="00995337" w:rsidRDefault="00995337" w:rsidP="00995337">
            <w:pPr>
              <w:autoSpaceDE w:val="0"/>
              <w:autoSpaceDN w:val="0"/>
              <w:adjustRightInd w:val="0"/>
              <w:rPr>
                <w:rFonts w:ascii="Times New Roman" w:hAnsi="Times New Roman" w:cs="Times New Roman"/>
                <w:b/>
                <w:color w:val="000000"/>
                <w:sz w:val="24"/>
                <w:szCs w:val="24"/>
              </w:rPr>
            </w:pPr>
            <w:r w:rsidRPr="00995337">
              <w:rPr>
                <w:rFonts w:ascii="Times New Roman" w:hAnsi="Times New Roman" w:cs="Times New Roman"/>
                <w:b/>
                <w:color w:val="000000"/>
                <w:sz w:val="24"/>
                <w:szCs w:val="24"/>
              </w:rPr>
              <w:t>(код 1.0)</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Ведение сельского хозяйства.</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Содержание данного вида разрешенного использования включает в себя содержание видов разрешенного использования с </w:t>
            </w:r>
            <w:hyperlink r:id="rId31" w:history="1">
              <w:r w:rsidRPr="00995337">
                <w:rPr>
                  <w:rFonts w:ascii="Times New Roman" w:hAnsi="Times New Roman" w:cs="Times New Roman"/>
                  <w:bCs/>
                </w:rPr>
                <w:t>кодами 1.1</w:t>
              </w:r>
            </w:hyperlink>
            <w:r w:rsidRPr="00995337">
              <w:rPr>
                <w:rFonts w:ascii="Times New Roman" w:hAnsi="Times New Roman" w:cs="Times New Roman"/>
                <w:bCs/>
              </w:rPr>
              <w:t xml:space="preserve"> - </w:t>
            </w:r>
            <w:hyperlink r:id="rId32" w:history="1">
              <w:r w:rsidRPr="00995337">
                <w:rPr>
                  <w:rFonts w:ascii="Times New Roman" w:hAnsi="Times New Roman" w:cs="Times New Roman"/>
                  <w:bCs/>
                </w:rPr>
                <w:t>1.18</w:t>
              </w:r>
            </w:hyperlink>
            <w:r w:rsidRPr="00995337">
              <w:rPr>
                <w:rFonts w:ascii="Times New Roman" w:hAnsi="Times New Roman" w:cs="Times New Roman"/>
                <w:bCs/>
              </w:rPr>
              <w:t>, в том числе размещение зданий и сооружений, используемых для хранения и переработки сельскохозяйственной продукции</w:t>
            </w:r>
          </w:p>
          <w:p w:rsidR="00995337" w:rsidRPr="00995337" w:rsidRDefault="00995337" w:rsidP="00995337">
            <w:pPr>
              <w:autoSpaceDE w:val="0"/>
              <w:autoSpaceDN w:val="0"/>
              <w:adjustRightInd w:val="0"/>
              <w:rPr>
                <w:rFonts w:ascii="Times New Roman" w:hAnsi="Times New Roman" w:cs="Times New Roman"/>
                <w:color w:val="000000"/>
                <w:sz w:val="24"/>
                <w:szCs w:val="24"/>
              </w:rPr>
            </w:pPr>
          </w:p>
        </w:tc>
        <w:tc>
          <w:tcPr>
            <w:tcW w:w="3977"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2 этажа. </w:t>
            </w:r>
          </w:p>
          <w:p w:rsidR="00995337" w:rsidRPr="00995337" w:rsidRDefault="00995337" w:rsidP="00995337">
            <w:pPr>
              <w:autoSpaceDE w:val="0"/>
              <w:autoSpaceDN w:val="0"/>
              <w:adjustRightInd w:val="0"/>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Минимальные отступы от границ земельного участка – 1 м. </w:t>
            </w:r>
          </w:p>
          <w:p w:rsidR="00995337" w:rsidRPr="00995337" w:rsidRDefault="00995337" w:rsidP="00995337">
            <w:pPr>
              <w:autoSpaceDE w:val="0"/>
              <w:autoSpaceDN w:val="0"/>
              <w:adjustRightInd w:val="0"/>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Размеры земельных участков – не менее 200 кв. м. </w:t>
            </w:r>
          </w:p>
          <w:p w:rsidR="00995337" w:rsidRPr="00995337" w:rsidRDefault="00995337" w:rsidP="00995337">
            <w:pPr>
              <w:autoSpaceDE w:val="0"/>
              <w:autoSpaceDN w:val="0"/>
              <w:adjustRightInd w:val="0"/>
              <w:rPr>
                <w:rFonts w:ascii="Times New Roman" w:hAnsi="Times New Roman" w:cs="Times New Roman"/>
                <w:color w:val="000000"/>
                <w:sz w:val="24"/>
                <w:szCs w:val="24"/>
              </w:rPr>
            </w:pPr>
            <w:r w:rsidRPr="00995337">
              <w:rPr>
                <w:rFonts w:ascii="Times New Roman" w:hAnsi="Times New Roman" w:cs="Times New Roman"/>
                <w:color w:val="000000"/>
                <w:sz w:val="24"/>
                <w:szCs w:val="24"/>
              </w:rPr>
              <w:t xml:space="preserve">Максимальный процент застройки в границах земельного участка – 75%. </w:t>
            </w:r>
          </w:p>
        </w:tc>
        <w:tc>
          <w:tcPr>
            <w:tcW w:w="2652"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 xml:space="preserve">Использование земельных участков в границах охранных зон </w:t>
            </w:r>
            <w:r w:rsidRPr="00995337">
              <w:rPr>
                <w:rFonts w:ascii="Times New Roman" w:hAnsi="Times New Roman" w:cs="Times New Roman"/>
                <w:color w:val="000000"/>
              </w:rPr>
              <w:lastRenderedPageBreak/>
              <w:t>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lastRenderedPageBreak/>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3977"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1м.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Размеры земельных участков: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трансформаторные подстанции – от 50 кв. м.</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Максимальный процент застройки в границах земельного участка – 100%. </w:t>
            </w:r>
          </w:p>
        </w:tc>
        <w:tc>
          <w:tcPr>
            <w:tcW w:w="2652"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w:t>
            </w:r>
          </w:p>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autoSpaceDE w:val="0"/>
              <w:autoSpaceDN w:val="0"/>
              <w:adjustRightInd w:val="0"/>
              <w:jc w:val="both"/>
              <w:rPr>
                <w:rFonts w:ascii="Times New Roman" w:hAnsi="Times New Roman" w:cs="Times New Roman"/>
                <w:b/>
                <w:bCs/>
                <w:color w:val="000000"/>
              </w:rPr>
            </w:pPr>
            <w:r w:rsidRPr="00995337">
              <w:rPr>
                <w:rFonts w:ascii="Times New Roman" w:hAnsi="Times New Roman" w:cs="Times New Roman"/>
                <w:color w:val="000000"/>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p>
    <w:p w:rsidR="00995337" w:rsidRPr="00995337" w:rsidRDefault="00995337" w:rsidP="00995337">
      <w:pPr>
        <w:suppressAutoHyphens/>
        <w:spacing w:after="0" w:line="240" w:lineRule="auto"/>
        <w:jc w:val="center"/>
        <w:rPr>
          <w:rFonts w:ascii="Times New Roman" w:eastAsia="Times New Roman" w:hAnsi="Times New Roman" w:cs="Times New Roman"/>
          <w:b/>
          <w:bCs/>
          <w:sz w:val="20"/>
          <w:szCs w:val="20"/>
          <w:lang w:eastAsia="ar-SA"/>
        </w:rPr>
      </w:pPr>
      <w:r w:rsidRPr="0099533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a"/>
        <w:tblW w:w="0" w:type="auto"/>
        <w:tblLook w:val="04A0" w:firstRow="1" w:lastRow="0" w:firstColumn="1" w:lastColumn="0" w:noHBand="0" w:noVBand="1"/>
      </w:tblPr>
      <w:tblGrid>
        <w:gridCol w:w="3368"/>
        <w:gridCol w:w="3639"/>
        <w:gridCol w:w="2564"/>
      </w:tblGrid>
      <w:tr w:rsidR="00995337" w:rsidRPr="00995337" w:rsidTr="00BF29AD">
        <w:tc>
          <w:tcPr>
            <w:tcW w:w="351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Виды использования</w:t>
            </w:r>
          </w:p>
        </w:tc>
        <w:tc>
          <w:tcPr>
            <w:tcW w:w="3969"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Параметры разрешенного использования</w:t>
            </w:r>
          </w:p>
        </w:tc>
        <w:tc>
          <w:tcPr>
            <w:tcW w:w="2660" w:type="dxa"/>
          </w:tcPr>
          <w:p w:rsidR="00995337" w:rsidRPr="00995337" w:rsidRDefault="00995337" w:rsidP="00995337">
            <w:pPr>
              <w:autoSpaceDE w:val="0"/>
              <w:autoSpaceDN w:val="0"/>
              <w:adjustRightInd w:val="0"/>
              <w:jc w:val="center"/>
              <w:rPr>
                <w:rFonts w:ascii="Times New Roman" w:hAnsi="Times New Roman" w:cs="Times New Roman"/>
                <w:color w:val="000000"/>
              </w:rPr>
            </w:pPr>
            <w:r w:rsidRPr="00995337">
              <w:rPr>
                <w:rFonts w:ascii="Times New Roman" w:hAnsi="Times New Roman" w:cs="Times New Roman"/>
                <w:b/>
                <w:bCs/>
                <w:color w:val="000000"/>
              </w:rPr>
              <w:t>Ограничения использования земельных участков и объектов капитального строительства</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Обеспечение сельскохозяйственного производства (код 1.18)</w:t>
            </w:r>
          </w:p>
          <w:p w:rsidR="00995337" w:rsidRPr="00995337" w:rsidRDefault="00995337" w:rsidP="00995337">
            <w:pPr>
              <w:autoSpaceDE w:val="0"/>
              <w:autoSpaceDN w:val="0"/>
              <w:adjustRightInd w:val="0"/>
              <w:jc w:val="both"/>
              <w:rPr>
                <w:rFonts w:ascii="Times New Roman" w:hAnsi="Times New Roman" w:cs="Times New Roman"/>
                <w:bCs/>
                <w:sz w:val="24"/>
                <w:szCs w:val="24"/>
              </w:rPr>
            </w:pPr>
            <w:r w:rsidRPr="00995337">
              <w:rPr>
                <w:rFonts w:ascii="Times New Roman" w:hAnsi="Times New Roman" w:cs="Times New Roman"/>
                <w:bCs/>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Предельное количество этажей – 1 этаж. </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с фронтальной стороны земельного участка – в соответствии с линией застройки.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t xml:space="preserve">Проектирование, строительство, реконструкция, ввод в эксплуатацию, эксплуатация объектов капитального 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95337" w:rsidRPr="00995337" w:rsidTr="00BF29AD">
        <w:tc>
          <w:tcPr>
            <w:tcW w:w="3510" w:type="dxa"/>
          </w:tcPr>
          <w:p w:rsidR="00995337" w:rsidRPr="00995337" w:rsidRDefault="00995337" w:rsidP="00995337">
            <w:pPr>
              <w:autoSpaceDE w:val="0"/>
              <w:autoSpaceDN w:val="0"/>
              <w:adjustRightInd w:val="0"/>
              <w:rPr>
                <w:rFonts w:ascii="Times New Roman" w:hAnsi="Times New Roman" w:cs="Times New Roman"/>
                <w:b/>
                <w:color w:val="000000"/>
              </w:rPr>
            </w:pPr>
            <w:r w:rsidRPr="00995337">
              <w:rPr>
                <w:rFonts w:ascii="Times New Roman" w:hAnsi="Times New Roman" w:cs="Times New Roman"/>
                <w:b/>
                <w:color w:val="000000"/>
              </w:rPr>
              <w:t>Коммунальное обслуживание (код 3.1)</w:t>
            </w:r>
          </w:p>
          <w:p w:rsidR="00995337" w:rsidRPr="00995337" w:rsidRDefault="00995337" w:rsidP="00995337">
            <w:pPr>
              <w:autoSpaceDE w:val="0"/>
              <w:autoSpaceDN w:val="0"/>
              <w:adjustRightInd w:val="0"/>
              <w:jc w:val="both"/>
              <w:rPr>
                <w:rFonts w:ascii="Times New Roman" w:hAnsi="Times New Roman" w:cs="Times New Roman"/>
                <w:bCs/>
              </w:rPr>
            </w:pPr>
            <w:r w:rsidRPr="00995337">
              <w:rPr>
                <w:rFonts w:ascii="Times New Roman" w:hAnsi="Times New Roman" w:cs="Times New Roman"/>
                <w:bCs/>
              </w:rPr>
              <w:t xml:space="preserve">Размещение объектов капитального строительства в целях обеспечения физических и юридических лиц </w:t>
            </w:r>
            <w:r w:rsidRPr="00995337">
              <w:rPr>
                <w:rFonts w:ascii="Times New Roman" w:hAnsi="Times New Roman" w:cs="Times New Roman"/>
                <w:bCs/>
              </w:rPr>
              <w:lastRenderedPageBreak/>
              <w:t>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995337" w:rsidRPr="00995337" w:rsidRDefault="00995337" w:rsidP="00995337">
            <w:pPr>
              <w:autoSpaceDE w:val="0"/>
              <w:autoSpaceDN w:val="0"/>
              <w:adjustRightInd w:val="0"/>
              <w:rPr>
                <w:rFonts w:ascii="Times New Roman" w:hAnsi="Times New Roman" w:cs="Times New Roman"/>
                <w:color w:val="000000"/>
              </w:rPr>
            </w:pPr>
          </w:p>
        </w:tc>
        <w:tc>
          <w:tcPr>
            <w:tcW w:w="3969" w:type="dxa"/>
          </w:tcPr>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lastRenderedPageBreak/>
              <w:t>Предельное количество этажей – 1 этаж.</w:t>
            </w:r>
          </w:p>
          <w:p w:rsidR="00995337" w:rsidRPr="00995337" w:rsidRDefault="00995337" w:rsidP="00995337">
            <w:pPr>
              <w:autoSpaceDE w:val="0"/>
              <w:autoSpaceDN w:val="0"/>
              <w:adjustRightInd w:val="0"/>
              <w:rPr>
                <w:rFonts w:ascii="Times New Roman" w:hAnsi="Times New Roman" w:cs="Times New Roman"/>
                <w:color w:val="000000"/>
              </w:rPr>
            </w:pPr>
            <w:r w:rsidRPr="00995337">
              <w:rPr>
                <w:rFonts w:ascii="Times New Roman" w:hAnsi="Times New Roman" w:cs="Times New Roman"/>
                <w:color w:val="000000"/>
              </w:rPr>
              <w:t xml:space="preserve">Минимальные отступы от границ земельного участка – с фронтальной стороны земельного участка – в соответствии с линией </w:t>
            </w:r>
            <w:r w:rsidRPr="00995337">
              <w:rPr>
                <w:rFonts w:ascii="Times New Roman" w:hAnsi="Times New Roman" w:cs="Times New Roman"/>
                <w:color w:val="000000"/>
              </w:rPr>
              <w:lastRenderedPageBreak/>
              <w:t xml:space="preserve">застройки. </w:t>
            </w: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p w:rsidR="00995337" w:rsidRPr="00995337" w:rsidRDefault="00995337" w:rsidP="00995337">
            <w:pPr>
              <w:autoSpaceDE w:val="0"/>
              <w:autoSpaceDN w:val="0"/>
              <w:adjustRightInd w:val="0"/>
              <w:rPr>
                <w:rFonts w:ascii="Times New Roman" w:hAnsi="Times New Roman" w:cs="Times New Roman"/>
                <w:color w:val="000000"/>
              </w:rPr>
            </w:pPr>
          </w:p>
        </w:tc>
        <w:tc>
          <w:tcPr>
            <w:tcW w:w="2660" w:type="dxa"/>
          </w:tcPr>
          <w:p w:rsidR="00995337" w:rsidRPr="00995337" w:rsidRDefault="00995337" w:rsidP="00995337">
            <w:pPr>
              <w:autoSpaceDE w:val="0"/>
              <w:autoSpaceDN w:val="0"/>
              <w:adjustRightInd w:val="0"/>
              <w:jc w:val="both"/>
              <w:rPr>
                <w:rFonts w:ascii="Times New Roman" w:hAnsi="Times New Roman" w:cs="Times New Roman"/>
                <w:color w:val="000000"/>
              </w:rPr>
            </w:pPr>
            <w:r w:rsidRPr="00995337">
              <w:rPr>
                <w:rFonts w:ascii="Times New Roman" w:hAnsi="Times New Roman" w:cs="Times New Roman"/>
                <w:color w:val="000000"/>
              </w:rPr>
              <w:lastRenderedPageBreak/>
              <w:t xml:space="preserve">Проектирование, строительство, реконструкция, ввод в эксплуатацию, эксплуатация объектов капитального </w:t>
            </w:r>
            <w:r w:rsidRPr="00995337">
              <w:rPr>
                <w:rFonts w:ascii="Times New Roman" w:hAnsi="Times New Roman" w:cs="Times New Roman"/>
                <w:color w:val="000000"/>
              </w:rPr>
              <w:lastRenderedPageBreak/>
              <w:t xml:space="preserve">строительства в границах водоохранных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995337" w:rsidRPr="00995337" w:rsidRDefault="00995337" w:rsidP="00995337">
            <w:pPr>
              <w:suppressAutoHyphens/>
              <w:jc w:val="both"/>
              <w:rPr>
                <w:rFonts w:ascii="Times New Roman" w:eastAsia="Times New Roman" w:hAnsi="Times New Roman" w:cs="Times New Roman"/>
                <w:b/>
                <w:sz w:val="24"/>
                <w:szCs w:val="24"/>
                <w:lang w:eastAsia="ar-SA"/>
              </w:rPr>
            </w:pPr>
            <w:r w:rsidRPr="00995337">
              <w:rPr>
                <w:rFonts w:ascii="Times New Roman" w:eastAsia="Times New Roman" w:hAnsi="Times New Roman" w:cs="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995337" w:rsidRPr="00995337" w:rsidRDefault="00995337" w:rsidP="00995337">
      <w:pPr>
        <w:suppressAutoHyphens/>
        <w:spacing w:after="0" w:line="240" w:lineRule="auto"/>
        <w:jc w:val="both"/>
        <w:rPr>
          <w:rFonts w:ascii="Times New Roman" w:eastAsia="Times New Roman" w:hAnsi="Times New Roman" w:cs="Times New Roman"/>
          <w:b/>
          <w:color w:val="FF0000"/>
          <w:sz w:val="24"/>
          <w:szCs w:val="24"/>
          <w:u w:val="single"/>
          <w:lang w:eastAsia="ar-SA"/>
        </w:rPr>
      </w:pPr>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3" w:name="_Toc344461019"/>
      <w:bookmarkStart w:id="4" w:name="_Toc374621468"/>
      <w:bookmarkStart w:id="5" w:name="_Toc477871207"/>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34</w:t>
      </w:r>
      <w:r w:rsidRPr="00995337">
        <w:rPr>
          <w:rFonts w:ascii="Times New Roman" w:hAnsi="Times New Roman" w:cs="Times New Roman"/>
          <w:b/>
          <w:sz w:val="24"/>
          <w:szCs w:val="24"/>
          <w:lang w:val="x-none" w:eastAsia="x-none"/>
        </w:rPr>
        <w:t xml:space="preserve">. </w:t>
      </w:r>
      <w:bookmarkEnd w:id="3"/>
      <w:bookmarkEnd w:id="4"/>
      <w:r w:rsidRPr="00995337">
        <w:rPr>
          <w:rFonts w:ascii="Times New Roman" w:hAnsi="Times New Roman" w:cs="Times New Roman"/>
          <w:b/>
          <w:sz w:val="24"/>
          <w:szCs w:val="24"/>
          <w:lang w:val="x-none" w:eastAsia="x-none"/>
        </w:rPr>
        <w:t>Ограничения по условиям использования земельных участков и объектов капитального строительства в границах зон с особыми условиями использования территорий</w:t>
      </w:r>
      <w:bookmarkEnd w:id="5"/>
    </w:p>
    <w:p w:rsidR="00995337" w:rsidRPr="00995337" w:rsidRDefault="00995337" w:rsidP="00995337">
      <w:pPr>
        <w:spacing w:after="0" w:line="240" w:lineRule="auto"/>
        <w:ind w:left="1985" w:hanging="1418"/>
        <w:jc w:val="both"/>
        <w:outlineLvl w:val="3"/>
        <w:rPr>
          <w:rFonts w:ascii="Times New Roman" w:eastAsia="Times New Roman" w:hAnsi="Times New Roman" w:cs="Times New Roman"/>
          <w:sz w:val="24"/>
          <w:szCs w:val="24"/>
          <w:lang w:val="x-none"/>
        </w:rPr>
      </w:pPr>
    </w:p>
    <w:p w:rsidR="00995337" w:rsidRPr="00995337" w:rsidRDefault="00995337" w:rsidP="00995337">
      <w:pPr>
        <w:spacing w:after="0" w:line="240" w:lineRule="auto"/>
        <w:ind w:firstLine="567"/>
        <w:jc w:val="both"/>
        <w:outlineLvl w:val="3"/>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Границы зон с особыми условиями использования территорий отображены на соответствующих картах зон с особыми условиями использования территории.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Виды и границы зон с особыми условиями использования территорий могут уточняться посредством внесения изменений в настоящие Правила.</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rPr>
      </w:pPr>
      <w:r w:rsidRPr="00995337">
        <w:rPr>
          <w:rFonts w:ascii="Times New Roman" w:eastAsia="Times New Roman" w:hAnsi="Times New Roman" w:cs="Times New Roman"/>
          <w:sz w:val="24"/>
          <w:szCs w:val="24"/>
          <w:lang w:val="x-none"/>
        </w:rPr>
        <w:t>4</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случае если земельный участок или объект капитального строительства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w:t>
      </w:r>
      <w:r w:rsidRPr="00995337">
        <w:rPr>
          <w:rFonts w:ascii="Times New Roman" w:eastAsia="Times New Roman" w:hAnsi="Times New Roman" w:cs="Times New Roman"/>
          <w:sz w:val="24"/>
          <w:szCs w:val="24"/>
          <w:lang w:val="x-none"/>
        </w:rPr>
        <w:lastRenderedPageBreak/>
        <w:t>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rPr>
      </w:pPr>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6" w:name="_Toc344461004"/>
      <w:bookmarkStart w:id="7" w:name="_Toc374621453"/>
      <w:bookmarkStart w:id="8" w:name="_Toc477871208"/>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35.</w:t>
      </w:r>
      <w:r w:rsidRPr="0099533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зоны охраны объектов культурного наследия (памятников истории и культуры) народов РФ</w:t>
      </w:r>
      <w:bookmarkEnd w:id="6"/>
      <w:bookmarkEnd w:id="7"/>
      <w:bookmarkEnd w:id="8"/>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9" w:name="_Toc344461005"/>
      <w:bookmarkStart w:id="10" w:name="_Toc374621454"/>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Охранная зона объектов культурного наследия (памятников истории и культуры) народов РФ</w:t>
      </w:r>
      <w:bookmarkEnd w:id="9"/>
      <w:bookmarkEnd w:id="10"/>
    </w:p>
    <w:p w:rsidR="00995337" w:rsidRPr="00995337" w:rsidRDefault="00995337" w:rsidP="00995337">
      <w:pPr>
        <w:spacing w:after="0" w:line="240" w:lineRule="auto"/>
        <w:ind w:firstLine="567"/>
        <w:jc w:val="both"/>
        <w:rPr>
          <w:rFonts w:ascii="Times New Roman" w:eastAsia="Times New Roman" w:hAnsi="Times New Roman" w:cs="Times New Roman"/>
          <w:sz w:val="24"/>
          <w:szCs w:val="24"/>
        </w:rPr>
      </w:pPr>
      <w:r w:rsidRPr="00995337">
        <w:rPr>
          <w:rFonts w:ascii="Times New Roman" w:eastAsia="Times New Roman" w:hAnsi="Times New Roman" w:cs="Times New Roman"/>
          <w:sz w:val="24"/>
          <w:szCs w:val="24"/>
          <w:shd w:val="clear" w:color="auto" w:fill="FFFFFF"/>
          <w:lang w:val="x-none"/>
        </w:rPr>
        <w:t>Охранная зона</w:t>
      </w:r>
      <w:r w:rsidRPr="00995337">
        <w:rPr>
          <w:rFonts w:ascii="Times New Roman" w:eastAsia="Times New Roman" w:hAnsi="Times New Roman" w:cs="Times New Roman"/>
          <w:sz w:val="24"/>
          <w:szCs w:val="24"/>
          <w:lang w:val="x-none"/>
        </w:rPr>
        <w:t> </w:t>
      </w:r>
      <w:r w:rsidRPr="00995337">
        <w:rPr>
          <w:rFonts w:ascii="Times New Roman" w:eastAsia="Times New Roman" w:hAnsi="Times New Roman" w:cs="Times New Roman"/>
          <w:sz w:val="24"/>
          <w:szCs w:val="24"/>
          <w:shd w:val="clear" w:color="auto" w:fill="FFFFFF"/>
          <w:lang w:val="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bookmarkStart w:id="11" w:name="_Toc344461006"/>
      <w:bookmarkStart w:id="12" w:name="_Toc374621455"/>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995337">
        <w:rPr>
          <w:rFonts w:ascii="Times New Roman" w:eastAsia="Times New Roman" w:hAnsi="Times New Roman" w:cs="Times New Roman"/>
          <w:b/>
          <w:i/>
          <w:sz w:val="24"/>
          <w:szCs w:val="24"/>
          <w:shd w:val="clear" w:color="auto" w:fill="FFFFFF"/>
          <w:lang w:val="x-none"/>
        </w:rPr>
        <w:t>Зона регулирования застройки и хозяйственной деятельности</w:t>
      </w:r>
      <w:bookmarkEnd w:id="11"/>
      <w:bookmarkEnd w:id="12"/>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995337" w:rsidRPr="00995337" w:rsidRDefault="00995337" w:rsidP="00995337">
      <w:pPr>
        <w:spacing w:after="0" w:line="240" w:lineRule="auto"/>
        <w:ind w:firstLine="567"/>
        <w:jc w:val="both"/>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sz w:val="24"/>
          <w:szCs w:val="24"/>
          <w:lang w:val="x-none"/>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города, сложившейся масштаб и характер отдельных частей застройки.</w:t>
      </w:r>
      <w:bookmarkStart w:id="13" w:name="_Toc344461007"/>
      <w:bookmarkStart w:id="14" w:name="_Toc374621456"/>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Зона охраняемого природного ландшафта</w:t>
      </w:r>
      <w:bookmarkEnd w:id="13"/>
      <w:bookmarkEnd w:id="14"/>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w:t>
      </w:r>
      <w:bookmarkStart w:id="15" w:name="_Toc344461008"/>
      <w:bookmarkStart w:id="16" w:name="_Toc374621457"/>
      <w:r w:rsidRPr="00995337">
        <w:rPr>
          <w:rFonts w:ascii="Times New Roman" w:eastAsia="Times New Roman" w:hAnsi="Times New Roman" w:cs="Times New Roman"/>
          <w:sz w:val="24"/>
          <w:szCs w:val="24"/>
          <w:lang w:val="x-none"/>
        </w:rPr>
        <w:t>я.</w:t>
      </w:r>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Зона охраняемого культурного слоя</w:t>
      </w:r>
      <w:bookmarkEnd w:id="15"/>
      <w:bookmarkEnd w:id="16"/>
    </w:p>
    <w:p w:rsidR="00995337" w:rsidRPr="00995337" w:rsidRDefault="00995337" w:rsidP="00995337">
      <w:pPr>
        <w:spacing w:after="0" w:line="240" w:lineRule="auto"/>
        <w:ind w:firstLine="567"/>
        <w:jc w:val="both"/>
        <w:rPr>
          <w:rFonts w:ascii="Times New Roman" w:eastAsia="Times New Roman" w:hAnsi="Times New Roman" w:cs="Times New Roman"/>
          <w:color w:val="000000"/>
          <w:sz w:val="24"/>
          <w:szCs w:val="24"/>
          <w:lang w:val="x-none" w:eastAsia="x-none"/>
        </w:rPr>
      </w:pPr>
      <w:r w:rsidRPr="00995337">
        <w:rPr>
          <w:rFonts w:ascii="Times New Roman" w:eastAsia="Times New Roman" w:hAnsi="Times New Roman" w:cs="Times New Roman"/>
          <w:color w:val="000000"/>
          <w:sz w:val="24"/>
          <w:szCs w:val="24"/>
          <w:lang w:val="x-none" w:eastAsia="x-none"/>
        </w:rPr>
        <w:t>Зона охраняемого культурного слоя включает в себя культурный слой (исторически сложившаяся система напластований, образовавшаяся в результате деятельности человека) и является объектом культурного наследия, относится к достопримечательным местам и состоит под государственной охраной.</w:t>
      </w:r>
    </w:p>
    <w:p w:rsidR="00995337" w:rsidRPr="00995337" w:rsidRDefault="00995337" w:rsidP="00995337">
      <w:pPr>
        <w:spacing w:after="0" w:line="240" w:lineRule="auto"/>
        <w:ind w:firstLine="567"/>
        <w:jc w:val="both"/>
        <w:rPr>
          <w:rFonts w:ascii="Times New Roman" w:eastAsia="Times New Roman" w:hAnsi="Times New Roman" w:cs="Times New Roman"/>
          <w:color w:val="000000"/>
          <w:sz w:val="24"/>
          <w:szCs w:val="24"/>
          <w:lang w:eastAsia="x-none"/>
        </w:rPr>
      </w:pPr>
      <w:r w:rsidRPr="00995337">
        <w:rPr>
          <w:rFonts w:ascii="Times New Roman" w:eastAsia="Times New Roman" w:hAnsi="Times New Roman" w:cs="Times New Roman"/>
          <w:color w:val="000000"/>
          <w:sz w:val="24"/>
          <w:szCs w:val="24"/>
          <w:lang w:val="x-none" w:eastAsia="x-none"/>
        </w:rPr>
        <w:t>Археологические исследования при всех видах земляных работ в пределах зон охраны культурного слоя вынесены в отдельные зоны, которые дополнительно накладываются на режимы использования в гр</w:t>
      </w:r>
      <w:bookmarkStart w:id="17" w:name="_Toc344461009"/>
      <w:bookmarkStart w:id="18" w:name="_Toc374621458"/>
      <w:r w:rsidRPr="00995337">
        <w:rPr>
          <w:rFonts w:ascii="Times New Roman" w:eastAsia="Times New Roman" w:hAnsi="Times New Roman" w:cs="Times New Roman"/>
          <w:color w:val="000000"/>
          <w:sz w:val="24"/>
          <w:szCs w:val="24"/>
          <w:lang w:val="x-none" w:eastAsia="x-none"/>
        </w:rPr>
        <w:t>аницах зон охраны.</w:t>
      </w:r>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995337">
        <w:rPr>
          <w:rFonts w:ascii="Times New Roman" w:eastAsia="Times New Roman" w:hAnsi="Times New Roman" w:cs="Times New Roman"/>
          <w:b/>
          <w:i/>
          <w:sz w:val="24"/>
          <w:szCs w:val="24"/>
          <w:shd w:val="clear" w:color="auto" w:fill="FFFFFF"/>
          <w:lang w:val="x-none"/>
        </w:rPr>
        <w:t>Зона археологического наблюдения</w:t>
      </w:r>
      <w:bookmarkEnd w:id="17"/>
      <w:bookmarkEnd w:id="18"/>
    </w:p>
    <w:p w:rsidR="00995337" w:rsidRPr="00995337" w:rsidRDefault="00995337" w:rsidP="00995337">
      <w:pPr>
        <w:spacing w:after="0" w:line="240" w:lineRule="auto"/>
        <w:ind w:firstLine="567"/>
        <w:jc w:val="both"/>
        <w:rPr>
          <w:rFonts w:ascii="Times New Roman" w:eastAsia="Times New Roman" w:hAnsi="Times New Roman" w:cs="Times New Roman"/>
          <w:sz w:val="24"/>
          <w:szCs w:val="24"/>
          <w:shd w:val="clear" w:color="auto" w:fill="FFFFFF"/>
          <w:lang w:val="x-none"/>
        </w:rPr>
      </w:pPr>
      <w:r w:rsidRPr="00995337">
        <w:rPr>
          <w:rFonts w:ascii="Times New Roman" w:eastAsia="Times New Roman" w:hAnsi="Times New Roman" w:cs="Times New Roman"/>
          <w:sz w:val="24"/>
          <w:szCs w:val="24"/>
          <w:shd w:val="clear" w:color="auto" w:fill="FFFFFF"/>
          <w:lang w:val="x-none"/>
        </w:rPr>
        <w:t>Зона археологического наблюдения – территория на которой устанавливается археологическое сопровождение строительных работ в зонах со значительными нарушениями культурного слоя, не позволяющими заложения раскопов широкой площадью. В случае обнаружения сохранных участков культурного слоя режим работ меняется на режим раскопок.</w:t>
      </w:r>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bookmarkStart w:id="19" w:name="_Toc344461010"/>
      <w:bookmarkStart w:id="20" w:name="_Toc374621459"/>
      <w:r w:rsidRPr="00995337">
        <w:rPr>
          <w:rFonts w:ascii="Times New Roman" w:eastAsia="Times New Roman" w:hAnsi="Times New Roman" w:cs="Times New Roman"/>
          <w:b/>
          <w:i/>
          <w:sz w:val="24"/>
          <w:szCs w:val="24"/>
          <w:shd w:val="clear" w:color="auto" w:fill="FFFFFF"/>
          <w:lang w:val="x-none"/>
        </w:rPr>
        <w:t>Зона археологического надзора</w:t>
      </w:r>
      <w:bookmarkEnd w:id="19"/>
      <w:bookmarkEnd w:id="20"/>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shd w:val="clear" w:color="auto" w:fill="FFFFFF"/>
          <w:lang w:val="x-none"/>
        </w:rPr>
        <w:t xml:space="preserve">Зона археологического надзора устанавливается для археологического сопровождения строительных работ в зонах охраняемого культурного слоя по завершении основного цикла спасательных полевых археологических работ, предусмотренных ПОАР </w:t>
      </w:r>
      <w:r w:rsidRPr="00995337">
        <w:rPr>
          <w:rFonts w:ascii="Times New Roman" w:eastAsia="Times New Roman" w:hAnsi="Times New Roman" w:cs="Times New Roman"/>
          <w:sz w:val="24"/>
          <w:szCs w:val="24"/>
          <w:shd w:val="clear" w:color="auto" w:fill="FFFFFF"/>
          <w:lang w:val="x-none"/>
        </w:rPr>
        <w:lastRenderedPageBreak/>
        <w:t>(проект организации археологических работ), сопровождение строительных работ на участках переотложенного культурного слоя.</w:t>
      </w:r>
    </w:p>
    <w:p w:rsidR="00995337" w:rsidRPr="00995337" w:rsidRDefault="00995337" w:rsidP="00995337">
      <w:pPr>
        <w:spacing w:after="0" w:line="240" w:lineRule="auto"/>
        <w:jc w:val="both"/>
        <w:outlineLvl w:val="3"/>
        <w:rPr>
          <w:rFonts w:ascii="Times New Roman" w:eastAsia="Times New Roman" w:hAnsi="Times New Roman" w:cs="Times New Roman"/>
          <w:b/>
          <w:sz w:val="24"/>
          <w:szCs w:val="24"/>
        </w:rPr>
      </w:pPr>
      <w:bookmarkStart w:id="21" w:name="_Toc344461011"/>
      <w:bookmarkStart w:id="22" w:name="_Toc374621460"/>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23" w:name="_Toc477871210"/>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36.</w:t>
      </w:r>
      <w:r w:rsidRPr="0099533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охранных зон инженерных сетей и сооружений</w:t>
      </w:r>
      <w:bookmarkEnd w:id="21"/>
      <w:bookmarkEnd w:id="22"/>
      <w:bookmarkEnd w:id="23"/>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24" w:name="_Toc344461012"/>
      <w:bookmarkStart w:id="25" w:name="_Toc374621461"/>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Охранная зона объектов электросетевого хозяйства</w:t>
      </w:r>
      <w:bookmarkEnd w:id="24"/>
      <w:bookmarkEnd w:id="25"/>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Границы охранных зон определяются в соответствии с настоящими Правилами.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Земельные участки у их собственников, землевладельцев, землепользователей или арендаторов не изымаются.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Правила охраны электрических сетей, размещенных на земельных участках:</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4</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 размещать свалки;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5. В пределах охранных зон без письменного решения о согласовании сетевых организаций юридическим и физическим лицам запрещаются: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 строительство, капитальный ремонт, реконструкция или снос зданий и сооружений;</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б) горные, взрывные, мелиоративные работы, в том числе связанные с временным затоплением земель;</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посадка и вырубка деревьев и кустарников;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995337">
          <w:rPr>
            <w:rFonts w:ascii="Times New Roman" w:eastAsia="Times New Roman" w:hAnsi="Times New Roman" w:cs="Times New Roman"/>
            <w:sz w:val="24"/>
            <w:szCs w:val="24"/>
            <w:lang w:val="x-none"/>
          </w:rPr>
          <w:t>4,5 метра</w:t>
        </w:r>
      </w:smartTag>
      <w:r w:rsidRPr="00995337">
        <w:rPr>
          <w:rFonts w:ascii="Times New Roman" w:eastAsia="Times New Roman" w:hAnsi="Times New Roman" w:cs="Times New Roman"/>
          <w:sz w:val="24"/>
          <w:szCs w:val="24"/>
          <w:lang w:val="x-none"/>
        </w:rPr>
        <w:t xml:space="preserve"> (в охранных зонах воздушных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е) земляные работы на глубине более </w:t>
      </w:r>
      <w:smartTag w:uri="urn:schemas-microsoft-com:office:smarttags" w:element="metricconverter">
        <w:smartTagPr>
          <w:attr w:name="ProductID" w:val="0,3 метра"/>
        </w:smartTagPr>
        <w:r w:rsidRPr="00995337">
          <w:rPr>
            <w:rFonts w:ascii="Times New Roman" w:eastAsia="Times New Roman" w:hAnsi="Times New Roman" w:cs="Times New Roman"/>
            <w:sz w:val="24"/>
            <w:szCs w:val="24"/>
            <w:lang w:val="x-none"/>
          </w:rPr>
          <w:t>0,3 метра</w:t>
        </w:r>
      </w:smartTag>
      <w:r w:rsidRPr="00995337">
        <w:rPr>
          <w:rFonts w:ascii="Times New Roman" w:eastAsia="Times New Roman" w:hAnsi="Times New Roman" w:cs="Times New Roman"/>
          <w:sz w:val="24"/>
          <w:szCs w:val="24"/>
          <w:lang w:val="x-none"/>
        </w:rPr>
        <w:t xml:space="preserve"> (на вспахиваемых землях на глубине более </w:t>
      </w:r>
      <w:smartTag w:uri="urn:schemas-microsoft-com:office:smarttags" w:element="metricconverter">
        <w:smartTagPr>
          <w:attr w:name="ProductID" w:val="0,45 метра"/>
        </w:smartTagPr>
        <w:r w:rsidRPr="00995337">
          <w:rPr>
            <w:rFonts w:ascii="Times New Roman" w:eastAsia="Times New Roman" w:hAnsi="Times New Roman" w:cs="Times New Roman"/>
            <w:sz w:val="24"/>
            <w:szCs w:val="24"/>
            <w:lang w:val="x-none"/>
          </w:rPr>
          <w:t>0,45 метра</w:t>
        </w:r>
      </w:smartTag>
      <w:r w:rsidRPr="00995337">
        <w:rPr>
          <w:rFonts w:ascii="Times New Roman" w:eastAsia="Times New Roman" w:hAnsi="Times New Roman" w:cs="Times New Roman"/>
          <w:sz w:val="24"/>
          <w:szCs w:val="24"/>
          <w:lang w:val="x-none"/>
        </w:rPr>
        <w:t>), а также планировка грунта (в охранных зонах подземных кабельных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995337">
          <w:rPr>
            <w:rFonts w:ascii="Times New Roman" w:eastAsia="Times New Roman" w:hAnsi="Times New Roman" w:cs="Times New Roman"/>
            <w:sz w:val="24"/>
            <w:szCs w:val="24"/>
            <w:lang w:val="x-none"/>
          </w:rPr>
          <w:t>3 метров</w:t>
        </w:r>
      </w:smartTag>
      <w:r w:rsidRPr="00995337">
        <w:rPr>
          <w:rFonts w:ascii="Times New Roman" w:eastAsia="Times New Roman" w:hAnsi="Times New Roman" w:cs="Times New Roman"/>
          <w:sz w:val="24"/>
          <w:szCs w:val="24"/>
          <w:lang w:val="x-none"/>
        </w:rPr>
        <w:t xml:space="preserve"> (в охранных зонах воздушных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995337">
          <w:rPr>
            <w:rFonts w:ascii="Times New Roman" w:eastAsia="Times New Roman" w:hAnsi="Times New Roman" w:cs="Times New Roman"/>
            <w:sz w:val="24"/>
            <w:szCs w:val="24"/>
            <w:lang w:val="x-none"/>
          </w:rPr>
          <w:t>4 метров</w:t>
        </w:r>
      </w:smartTag>
      <w:r w:rsidRPr="00995337">
        <w:rPr>
          <w:rFonts w:ascii="Times New Roman" w:eastAsia="Times New Roman" w:hAnsi="Times New Roman" w:cs="Times New Roman"/>
          <w:sz w:val="24"/>
          <w:szCs w:val="24"/>
          <w:lang w:val="x-none"/>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lastRenderedPageBreak/>
        <w:t>6</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охранных зонах, установленных для объектов электросетевого хозяйства напряжением до 1000 вольт, помимо действий, предусмотренных пунктом 5 статьи 51.2 настоящих Правил, без письменного решения о согласовании сетевых организаций запрещается: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7</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8</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w:t>
      </w:r>
      <w:smartTag w:uri="urn:schemas-microsoft-com:office:smarttags" w:element="metricconverter">
        <w:smartTagPr>
          <w:attr w:name="ProductID" w:val="4,5 метра"/>
        </w:smartTagPr>
        <w:r w:rsidRPr="00995337">
          <w:rPr>
            <w:rFonts w:ascii="Times New Roman" w:eastAsia="Times New Roman" w:hAnsi="Times New Roman" w:cs="Times New Roman"/>
            <w:sz w:val="24"/>
            <w:szCs w:val="24"/>
            <w:lang w:val="x-none"/>
          </w:rPr>
          <w:t>4,5 метра</w:t>
        </w:r>
      </w:smartTag>
      <w:r w:rsidRPr="00995337">
        <w:rPr>
          <w:rFonts w:ascii="Times New Roman" w:eastAsia="Times New Roman" w:hAnsi="Times New Roman" w:cs="Times New Roman"/>
          <w:sz w:val="24"/>
          <w:szCs w:val="24"/>
          <w:lang w:val="x-none"/>
        </w:rPr>
        <w:t xml:space="preserve"> в охранных зонах воздушных линий электропередачи независимо от проектного номинального класса напряжения.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Особенности использования сетевыми организациями земельных участков: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9</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10</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городского поселения - также с органами местного самоуправления.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11</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Сетевые организации при содержании просек обязаны обеспечивать:</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 содержание просеки в пожаробезопасном состоянии в соответствии с требованиями правил пожарной безопасности в лесах;</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путем вырубки, обрезки крон деревьев (кустарников) и иными способами.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26" w:name="_Toc344461013"/>
      <w:bookmarkStart w:id="27" w:name="_Toc374621462"/>
      <w:bookmarkStart w:id="28" w:name="_Toc477871211"/>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37.</w:t>
      </w:r>
      <w:r w:rsidRPr="0099533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водоохранных зон и прибрежных защитных полос</w:t>
      </w:r>
      <w:bookmarkEnd w:id="26"/>
      <w:bookmarkEnd w:id="27"/>
      <w:bookmarkEnd w:id="28"/>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29" w:name="_Toc344461014"/>
      <w:bookmarkStart w:id="30" w:name="_Toc374621463"/>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Режим водоохранных зон водных объектов</w:t>
      </w:r>
      <w:bookmarkEnd w:id="29"/>
      <w:bookmarkEnd w:id="30"/>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Режим береговой полосы водных объектов (территория общего пользования статья 6 Водного кодекса РФ) - каждый гражданин вправе пользоваться (без использования механических транспортных средств) береговой полосой водных объектов общего </w:t>
      </w:r>
      <w:r w:rsidRPr="00995337">
        <w:rPr>
          <w:rFonts w:ascii="Times New Roman" w:eastAsia="Times New Roman" w:hAnsi="Times New Roman" w:cs="Times New Roman"/>
          <w:sz w:val="24"/>
          <w:szCs w:val="24"/>
          <w:lang w:val="x-none"/>
        </w:rPr>
        <w:lastRenderedPageBreak/>
        <w:t>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995337" w:rsidRPr="00995337" w:rsidRDefault="00995337" w:rsidP="00995337">
      <w:pPr>
        <w:spacing w:after="0" w:line="240" w:lineRule="auto"/>
        <w:ind w:firstLine="567"/>
        <w:jc w:val="both"/>
        <w:rPr>
          <w:rFonts w:ascii="Times New Roman" w:eastAsia="Times New Roman" w:hAnsi="Times New Roman" w:cs="Times New Roman"/>
          <w:b/>
          <w:sz w:val="24"/>
          <w:szCs w:val="24"/>
          <w:lang w:val="x-none"/>
        </w:rPr>
      </w:pPr>
      <w:r w:rsidRPr="00995337">
        <w:rPr>
          <w:rFonts w:ascii="Times New Roman" w:eastAsia="Times New Roman" w:hAnsi="Times New Roman" w:cs="Times New Roman"/>
          <w:b/>
          <w:sz w:val="24"/>
          <w:szCs w:val="24"/>
          <w:lang w:val="x-none"/>
        </w:rPr>
        <w:t>Режим прибрежной полосы</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границах водоохранных зон запрещаются: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 использование сточных вод для удобрения почв;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В границах прибрежных защитных полос наряду с установленными частью 1 настоящей статьи ограничениями запрещаются: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 распашка земель;</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 размещение отвалов размываемых грунтов;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 выпас сельскохозяйственных животных и организация для них летних лагерей, ванн.</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4</w:t>
      </w:r>
      <w:r w:rsidRPr="00995337">
        <w:rPr>
          <w:rFonts w:ascii="Times New Roman" w:eastAsia="Times New Roman" w:hAnsi="Times New Roman" w:cs="Times New Roman"/>
          <w:sz w:val="24"/>
          <w:szCs w:val="24"/>
        </w:rPr>
        <w:t>.</w:t>
      </w:r>
      <w:r w:rsidRPr="00995337">
        <w:rPr>
          <w:rFonts w:ascii="Times New Roman" w:eastAsia="Times New Roman" w:hAnsi="Times New Roman" w:cs="Times New Roman"/>
          <w:sz w:val="24"/>
          <w:szCs w:val="24"/>
          <w:lang w:val="x-none"/>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95337" w:rsidRPr="00995337" w:rsidRDefault="00995337" w:rsidP="00995337">
      <w:pPr>
        <w:spacing w:after="0" w:line="240" w:lineRule="auto"/>
        <w:ind w:firstLine="567"/>
        <w:jc w:val="both"/>
        <w:rPr>
          <w:rFonts w:ascii="Times New Roman" w:eastAsia="Times New Roman" w:hAnsi="Times New Roman" w:cs="Times New Roman"/>
          <w:b/>
          <w:sz w:val="24"/>
          <w:szCs w:val="24"/>
          <w:lang w:val="x-none"/>
        </w:rPr>
      </w:pPr>
      <w:r w:rsidRPr="00995337">
        <w:rPr>
          <w:rFonts w:ascii="Times New Roman" w:eastAsia="Times New Roman" w:hAnsi="Times New Roman" w:cs="Times New Roman"/>
          <w:b/>
          <w:sz w:val="24"/>
          <w:szCs w:val="24"/>
          <w:lang w:val="x-none"/>
        </w:rPr>
        <w:t>Режим водоохраной зоны</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rPr>
        <w:t>1.</w:t>
      </w:r>
      <w:r w:rsidRPr="00995337">
        <w:rPr>
          <w:rFonts w:ascii="Times New Roman" w:eastAsia="Times New Roman" w:hAnsi="Times New Roman" w:cs="Times New Roman"/>
          <w:sz w:val="24"/>
          <w:szCs w:val="24"/>
          <w:lang w:val="x-none"/>
        </w:rPr>
        <w:t xml:space="preserve"> В границах водоохранных зон запрещаются:</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1) использование сточных вод для удобрения почв;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rPr>
        <w:t>2.</w:t>
      </w:r>
      <w:r w:rsidRPr="00995337">
        <w:rPr>
          <w:rFonts w:ascii="Times New Roman" w:eastAsia="Times New Roman" w:hAnsi="Times New Roman" w:cs="Times New Roman"/>
          <w:sz w:val="24"/>
          <w:szCs w:val="24"/>
          <w:lang w:val="x-none"/>
        </w:rPr>
        <w:t xml:space="preserve">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rPr>
        <w:t>3.</w:t>
      </w:r>
      <w:r w:rsidRPr="00995337">
        <w:rPr>
          <w:rFonts w:ascii="Times New Roman" w:eastAsia="Times New Roman" w:hAnsi="Times New Roman" w:cs="Times New Roman"/>
          <w:sz w:val="24"/>
          <w:szCs w:val="24"/>
          <w:lang w:val="x-none"/>
        </w:rPr>
        <w:t xml:space="preserve">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rPr>
      </w:pP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rPr>
      </w:pPr>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31" w:name="_Toc344461015"/>
      <w:bookmarkStart w:id="32" w:name="_Toc374621464"/>
      <w:bookmarkStart w:id="33" w:name="_Toc477871212"/>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 xml:space="preserve">38. </w:t>
      </w:r>
      <w:r w:rsidRPr="00995337">
        <w:rPr>
          <w:rFonts w:ascii="Times New Roman" w:hAnsi="Times New Roman" w:cs="Times New Roman"/>
          <w:b/>
          <w:sz w:val="24"/>
          <w:szCs w:val="24"/>
          <w:lang w:val="x-none" w:eastAsia="x-none"/>
        </w:rPr>
        <w:t>Ограничения использования земельных участков и объектов капитального строительства на территории зон санитарной охраны (ЗСО) источников водоснабжения и водопроводов питьевого назначения</w:t>
      </w:r>
      <w:bookmarkEnd w:id="31"/>
      <w:bookmarkEnd w:id="32"/>
      <w:bookmarkEnd w:id="33"/>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34" w:name="_Toc344461016"/>
      <w:bookmarkStart w:id="35" w:name="_Toc374621465"/>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lastRenderedPageBreak/>
        <w:t>Мероприятия на территории ЗСО подземных источников водоснабжения</w:t>
      </w:r>
      <w:bookmarkEnd w:id="34"/>
      <w:bookmarkEnd w:id="35"/>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первому поясу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второму и третьему поясам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Запрещение закачки отработанных вод в подземные горизонты, подземного складирования твердых отходов и разработки недр земли.</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второму поясу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Кроме мероприятий по второму и третьему поясу в пределах второго пояса ЗСО подземных источников водоснабжения подлежат выполнению следующие дополнительные мероприятия: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lastRenderedPageBreak/>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применение удобрений и ядохимикатов;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рубка леса главного пользования и реконструкции.</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36" w:name="_Toc344461017"/>
      <w:bookmarkStart w:id="37" w:name="_Toc374621466"/>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Мероприятия на территории ЗСО поверхностных источников водоснабжения</w:t>
      </w:r>
      <w:bookmarkEnd w:id="36"/>
      <w:bookmarkEnd w:id="37"/>
      <w:r w:rsidRPr="00995337">
        <w:rPr>
          <w:rFonts w:ascii="Times New Roman" w:eastAsia="Times New Roman" w:hAnsi="Times New Roman" w:cs="Times New Roman"/>
          <w:b/>
          <w:i/>
          <w:sz w:val="24"/>
          <w:szCs w:val="24"/>
          <w:lang w:val="x-none"/>
        </w:rPr>
        <w:t xml:space="preserve"> </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первому поясу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второму и третьему поясам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lastRenderedPageBreak/>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Мероприятия по второму поясу ЗСО.</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Использование химических методов борьбы с эвтрофикацией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995337">
          <w:rPr>
            <w:rFonts w:ascii="Times New Roman" w:eastAsia="Times New Roman" w:hAnsi="Times New Roman" w:cs="Times New Roman"/>
            <w:sz w:val="24"/>
            <w:szCs w:val="24"/>
            <w:lang w:val="x-none"/>
          </w:rPr>
          <w:t>500 м</w:t>
        </w:r>
      </w:smartTag>
      <w:r w:rsidRPr="00995337">
        <w:rPr>
          <w:rFonts w:ascii="Times New Roman" w:eastAsia="Times New Roman" w:hAnsi="Times New Roman" w:cs="Times New Roman"/>
          <w:sz w:val="24"/>
          <w:szCs w:val="24"/>
          <w:lang w:val="x-none"/>
        </w:rPr>
        <w:t>, которое может привести к ухудшению качества или уменьшению количества воды источника водоснабжения.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Границы второго пояса ЗСО на пересечении дорог, пешеходных троп и пр. обозначаются столбами со специальными знаками.</w:t>
      </w:r>
    </w:p>
    <w:p w:rsidR="00995337" w:rsidRPr="00995337" w:rsidRDefault="00995337" w:rsidP="00995337">
      <w:pPr>
        <w:spacing w:after="0" w:line="240" w:lineRule="auto"/>
        <w:ind w:firstLine="567"/>
        <w:jc w:val="both"/>
        <w:rPr>
          <w:rFonts w:ascii="Times New Roman" w:eastAsia="Times New Roman" w:hAnsi="Times New Roman" w:cs="Times New Roman"/>
          <w:b/>
          <w:i/>
          <w:sz w:val="24"/>
          <w:szCs w:val="24"/>
          <w:lang w:val="x-none"/>
        </w:rPr>
      </w:pPr>
    </w:p>
    <w:p w:rsidR="00995337" w:rsidRPr="00995337" w:rsidRDefault="00995337" w:rsidP="00995337">
      <w:pPr>
        <w:spacing w:after="0" w:line="240" w:lineRule="auto"/>
        <w:ind w:firstLine="567"/>
        <w:jc w:val="both"/>
        <w:rPr>
          <w:rFonts w:ascii="Times New Roman" w:eastAsia="Times New Roman" w:hAnsi="Times New Roman" w:cs="Times New Roman"/>
          <w:b/>
          <w:i/>
          <w:sz w:val="24"/>
          <w:szCs w:val="24"/>
          <w:lang w:val="x-none"/>
        </w:rPr>
      </w:pPr>
      <w:r w:rsidRPr="00995337">
        <w:rPr>
          <w:rFonts w:ascii="Times New Roman" w:eastAsia="Times New Roman" w:hAnsi="Times New Roman" w:cs="Times New Roman"/>
          <w:b/>
          <w:i/>
          <w:sz w:val="24"/>
          <w:szCs w:val="24"/>
          <w:lang w:val="x-none"/>
        </w:rPr>
        <w:t>Мероприятия по санитарно-защитной полосе водоводов</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пределах санитарно - защитной полосы водоводов должны отсутствовать источники загрязнения почвы и грунтовых вод.</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995337" w:rsidRPr="00995337" w:rsidRDefault="00995337" w:rsidP="00995337">
      <w:pPr>
        <w:spacing w:after="0" w:line="240" w:lineRule="auto"/>
        <w:ind w:firstLine="567"/>
        <w:jc w:val="both"/>
        <w:outlineLvl w:val="3"/>
        <w:rPr>
          <w:rFonts w:ascii="Times New Roman" w:eastAsia="Times New Roman" w:hAnsi="Times New Roman" w:cs="Times New Roman"/>
          <w:b/>
          <w:i/>
          <w:sz w:val="24"/>
          <w:szCs w:val="24"/>
          <w:lang w:val="x-none"/>
        </w:rPr>
      </w:pPr>
      <w:bookmarkStart w:id="38" w:name="_Toc344461018"/>
      <w:bookmarkStart w:id="39" w:name="_Toc374621467"/>
    </w:p>
    <w:p w:rsidR="00995337" w:rsidRPr="00995337" w:rsidRDefault="00995337" w:rsidP="00995337">
      <w:pPr>
        <w:spacing w:after="0" w:line="240" w:lineRule="auto"/>
        <w:ind w:firstLine="709"/>
        <w:jc w:val="both"/>
        <w:outlineLvl w:val="2"/>
        <w:rPr>
          <w:rFonts w:ascii="Times New Roman" w:hAnsi="Times New Roman" w:cs="Times New Roman"/>
          <w:b/>
          <w:sz w:val="24"/>
          <w:szCs w:val="24"/>
          <w:lang w:val="x-none" w:eastAsia="x-none"/>
        </w:rPr>
      </w:pPr>
      <w:bookmarkStart w:id="40" w:name="_Toc477871213"/>
      <w:r w:rsidRPr="00995337">
        <w:rPr>
          <w:rFonts w:ascii="Times New Roman" w:hAnsi="Times New Roman" w:cs="Times New Roman"/>
          <w:b/>
          <w:sz w:val="24"/>
          <w:szCs w:val="24"/>
          <w:lang w:val="x-none" w:eastAsia="x-none"/>
        </w:rPr>
        <w:t xml:space="preserve">Статья </w:t>
      </w:r>
      <w:r w:rsidRPr="00995337">
        <w:rPr>
          <w:rFonts w:ascii="Times New Roman" w:hAnsi="Times New Roman" w:cs="Times New Roman"/>
          <w:b/>
          <w:sz w:val="24"/>
          <w:szCs w:val="24"/>
          <w:lang w:eastAsia="x-none"/>
        </w:rPr>
        <w:t>39.</w:t>
      </w:r>
      <w:r w:rsidRPr="0099533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санитарно-защитных зон и санитарных разрыв</w:t>
      </w:r>
      <w:bookmarkEnd w:id="38"/>
      <w:bookmarkEnd w:id="39"/>
      <w:r w:rsidRPr="00995337">
        <w:rPr>
          <w:rFonts w:ascii="Times New Roman" w:hAnsi="Times New Roman" w:cs="Times New Roman"/>
          <w:b/>
          <w:sz w:val="24"/>
          <w:szCs w:val="24"/>
          <w:lang w:val="x-none" w:eastAsia="x-none"/>
        </w:rPr>
        <w:t>ов</w:t>
      </w:r>
      <w:bookmarkEnd w:id="40"/>
    </w:p>
    <w:p w:rsidR="00995337" w:rsidRPr="00995337" w:rsidRDefault="00995337" w:rsidP="00995337">
      <w:pPr>
        <w:spacing w:after="0" w:line="240" w:lineRule="auto"/>
        <w:ind w:firstLine="567"/>
        <w:jc w:val="both"/>
        <w:outlineLvl w:val="3"/>
        <w:rPr>
          <w:rFonts w:ascii="Times New Roman" w:eastAsia="Times New Roman" w:hAnsi="Times New Roman" w:cs="Times New Roman"/>
          <w:b/>
          <w:sz w:val="24"/>
          <w:szCs w:val="24"/>
          <w:lang w:val="x-none"/>
        </w:rPr>
      </w:pPr>
      <w:r w:rsidRPr="00995337">
        <w:rPr>
          <w:rFonts w:ascii="Times New Roman" w:eastAsia="Times New Roman" w:hAnsi="Times New Roman" w:cs="Times New Roman"/>
          <w:b/>
          <w:sz w:val="24"/>
          <w:szCs w:val="24"/>
          <w:lang w:val="x-none"/>
        </w:rPr>
        <w:t xml:space="preserve"> </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w:t>
      </w:r>
      <w:r w:rsidRPr="00995337">
        <w:rPr>
          <w:rFonts w:ascii="Times New Roman" w:eastAsia="Times New Roman" w:hAnsi="Times New Roman" w:cs="Times New Roman"/>
          <w:sz w:val="24"/>
          <w:szCs w:val="24"/>
          <w:lang w:val="x-none"/>
        </w:rPr>
        <w:lastRenderedPageBreak/>
        <w:t>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995337" w:rsidRPr="00995337" w:rsidRDefault="00995337" w:rsidP="00995337">
      <w:pPr>
        <w:tabs>
          <w:tab w:val="left" w:pos="1134"/>
        </w:tabs>
        <w:spacing w:after="0" w:line="240" w:lineRule="auto"/>
        <w:ind w:firstLine="567"/>
        <w:jc w:val="both"/>
        <w:rPr>
          <w:rFonts w:ascii="Times New Roman" w:eastAsia="Times New Roman" w:hAnsi="Times New Roman" w:cs="Times New Roman"/>
          <w:sz w:val="24"/>
          <w:szCs w:val="24"/>
          <w:lang w:val="x-none"/>
        </w:rPr>
      </w:pPr>
      <w:r w:rsidRPr="00995337">
        <w:rPr>
          <w:rFonts w:ascii="Times New Roman" w:eastAsia="Times New Roman" w:hAnsi="Times New Roman" w:cs="Times New Roman"/>
          <w:sz w:val="24"/>
          <w:szCs w:val="24"/>
          <w:lang w:val="x-none"/>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995337" w:rsidRPr="00995337" w:rsidRDefault="00995337" w:rsidP="00995337">
      <w:pPr>
        <w:spacing w:after="0" w:line="240" w:lineRule="auto"/>
        <w:ind w:firstLine="567"/>
        <w:jc w:val="both"/>
        <w:rPr>
          <w:rFonts w:ascii="Times New Roman" w:eastAsia="Times New Roman" w:hAnsi="Times New Roman" w:cs="Times New Roman"/>
          <w:sz w:val="24"/>
          <w:szCs w:val="24"/>
          <w:lang w:val="x-none"/>
        </w:rPr>
      </w:pPr>
    </w:p>
    <w:p w:rsidR="00995337" w:rsidRPr="00995337" w:rsidRDefault="00995337" w:rsidP="0099533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Pr="00995337" w:rsidRDefault="00995337" w:rsidP="00995337">
      <w:pPr>
        <w:suppressAutoHyphens/>
        <w:spacing w:after="0" w:line="240" w:lineRule="auto"/>
        <w:jc w:val="both"/>
        <w:rPr>
          <w:rFonts w:ascii="Times New Roman" w:eastAsia="Times New Roman" w:hAnsi="Times New Roman" w:cs="Times New Roman"/>
          <w:b/>
          <w:sz w:val="24"/>
          <w:szCs w:val="24"/>
          <w:lang w:eastAsia="ar-SA"/>
        </w:rPr>
      </w:pPr>
    </w:p>
    <w:p w:rsidR="00995337" w:rsidRDefault="00995337" w:rsidP="00DB4CB9"/>
    <w:p w:rsidR="00DB4CB9" w:rsidRDefault="00DB4CB9" w:rsidP="00DB4CB9"/>
    <w:p w:rsidR="00DB4CB9" w:rsidRDefault="00DB4CB9" w:rsidP="00DB4CB9"/>
    <w:p w:rsidR="00557995" w:rsidRDefault="00BE54F6"/>
    <w:sectPr w:rsidR="00557995" w:rsidSect="00E0090D">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4F6" w:rsidRDefault="00BE54F6" w:rsidP="00E0090D">
      <w:pPr>
        <w:spacing w:after="0" w:line="240" w:lineRule="auto"/>
      </w:pPr>
      <w:r>
        <w:separator/>
      </w:r>
    </w:p>
  </w:endnote>
  <w:endnote w:type="continuationSeparator" w:id="0">
    <w:p w:rsidR="00BE54F6" w:rsidRDefault="00BE54F6" w:rsidP="00E00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4F6" w:rsidRDefault="00BE54F6" w:rsidP="00E0090D">
      <w:pPr>
        <w:spacing w:after="0" w:line="240" w:lineRule="auto"/>
      </w:pPr>
      <w:r>
        <w:separator/>
      </w:r>
    </w:p>
  </w:footnote>
  <w:footnote w:type="continuationSeparator" w:id="0">
    <w:p w:rsidR="00BE54F6" w:rsidRDefault="00BE54F6" w:rsidP="00E00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090D" w:rsidRPr="00E0090D" w:rsidRDefault="00E0090D" w:rsidP="00E0090D">
    <w:pPr>
      <w:pStyle w:val="a6"/>
      <w:tabs>
        <w:tab w:val="clear" w:pos="4677"/>
        <w:tab w:val="clear" w:pos="9355"/>
        <w:tab w:val="left" w:pos="8370"/>
      </w:tabs>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
    <w:nsid w:val="34073C2D"/>
    <w:multiLevelType w:val="hybridMultilevel"/>
    <w:tmpl w:val="76005C00"/>
    <w:lvl w:ilvl="0" w:tplc="BD62F5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3BD345DA"/>
    <w:multiLevelType w:val="hybridMultilevel"/>
    <w:tmpl w:val="096CC6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3F032040"/>
    <w:multiLevelType w:val="hybridMultilevel"/>
    <w:tmpl w:val="44D4EFE0"/>
    <w:lvl w:ilvl="0" w:tplc="71A8A1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40837A9"/>
    <w:multiLevelType w:val="hybridMultilevel"/>
    <w:tmpl w:val="D3760B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502629"/>
    <w:multiLevelType w:val="hybridMultilevel"/>
    <w:tmpl w:val="CB6C7434"/>
    <w:lvl w:ilvl="0" w:tplc="400EE4F2">
      <w:start w:val="2"/>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8">
    <w:nsid w:val="7EBC3E5D"/>
    <w:multiLevelType w:val="hybridMultilevel"/>
    <w:tmpl w:val="11FA1434"/>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0"/>
  </w:num>
  <w:num w:numId="3">
    <w:abstractNumId w:val="2"/>
  </w:num>
  <w:num w:numId="4">
    <w:abstractNumId w:val="8"/>
  </w:num>
  <w:num w:numId="5">
    <w:abstractNumId w:val="5"/>
  </w:num>
  <w:num w:numId="6">
    <w:abstractNumId w:val="7"/>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CB9"/>
    <w:rsid w:val="00157FD8"/>
    <w:rsid w:val="001C5B71"/>
    <w:rsid w:val="001D4B5B"/>
    <w:rsid w:val="001F56EC"/>
    <w:rsid w:val="0027405E"/>
    <w:rsid w:val="00364ED6"/>
    <w:rsid w:val="003B6DD5"/>
    <w:rsid w:val="004B4E82"/>
    <w:rsid w:val="004D7694"/>
    <w:rsid w:val="004F77F2"/>
    <w:rsid w:val="005F5C66"/>
    <w:rsid w:val="006216D8"/>
    <w:rsid w:val="007058A6"/>
    <w:rsid w:val="007B2EE3"/>
    <w:rsid w:val="008B2D5E"/>
    <w:rsid w:val="0091543D"/>
    <w:rsid w:val="0097424A"/>
    <w:rsid w:val="00995337"/>
    <w:rsid w:val="00A0320E"/>
    <w:rsid w:val="00AB7944"/>
    <w:rsid w:val="00AC4C07"/>
    <w:rsid w:val="00B15A4E"/>
    <w:rsid w:val="00B36F2C"/>
    <w:rsid w:val="00B81CBA"/>
    <w:rsid w:val="00B9199D"/>
    <w:rsid w:val="00BE54F6"/>
    <w:rsid w:val="00D24CA1"/>
    <w:rsid w:val="00DB4CB9"/>
    <w:rsid w:val="00E0090D"/>
    <w:rsid w:val="00E337DA"/>
    <w:rsid w:val="00E56F8B"/>
    <w:rsid w:val="00F37EE0"/>
    <w:rsid w:val="00F517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99533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995337"/>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styleId="a6">
    <w:name w:val="header"/>
    <w:basedOn w:val="a"/>
    <w:link w:val="a7"/>
    <w:uiPriority w:val="99"/>
    <w:unhideWhenUsed/>
    <w:rsid w:val="00E009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090D"/>
  </w:style>
  <w:style w:type="paragraph" w:styleId="a8">
    <w:name w:val="footer"/>
    <w:basedOn w:val="a"/>
    <w:link w:val="a9"/>
    <w:uiPriority w:val="99"/>
    <w:unhideWhenUsed/>
    <w:rsid w:val="00E009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090D"/>
  </w:style>
  <w:style w:type="character" w:customStyle="1" w:styleId="10">
    <w:name w:val="Заголовок 1 Знак"/>
    <w:basedOn w:val="a0"/>
    <w:link w:val="1"/>
    <w:uiPriority w:val="9"/>
    <w:rsid w:val="0099533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995337"/>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995337"/>
  </w:style>
  <w:style w:type="paragraph" w:customStyle="1" w:styleId="ConsPlusNonformat">
    <w:name w:val="ConsPlusNonformat"/>
    <w:uiPriority w:val="99"/>
    <w:rsid w:val="009953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995337"/>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995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995337"/>
    <w:rPr>
      <w:b/>
      <w:sz w:val="24"/>
      <w:szCs w:val="24"/>
      <w:lang w:val="x-none" w:eastAsia="x-none"/>
    </w:rPr>
  </w:style>
  <w:style w:type="paragraph" w:customStyle="1" w:styleId="1110">
    <w:name w:val="МГП 1.1.1"/>
    <w:basedOn w:val="ab"/>
    <w:link w:val="111"/>
    <w:qFormat/>
    <w:rsid w:val="00995337"/>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b">
    <w:name w:val="Body Text Indent"/>
    <w:basedOn w:val="a"/>
    <w:link w:val="ac"/>
    <w:uiPriority w:val="99"/>
    <w:semiHidden/>
    <w:unhideWhenUsed/>
    <w:rsid w:val="00995337"/>
    <w:pPr>
      <w:spacing w:after="120" w:line="240" w:lineRule="auto"/>
      <w:ind w:left="283"/>
    </w:pPr>
    <w:rPr>
      <w:rFonts w:ascii="Courier New" w:eastAsia="Times New Roman" w:hAnsi="Courier New" w:cs="Courier New"/>
      <w:sz w:val="20"/>
      <w:szCs w:val="20"/>
      <w:lang w:eastAsia="ru-RU"/>
    </w:rPr>
  </w:style>
  <w:style w:type="character" w:customStyle="1" w:styleId="ac">
    <w:name w:val="Основной текст с отступом Знак"/>
    <w:basedOn w:val="a0"/>
    <w:link w:val="ab"/>
    <w:uiPriority w:val="99"/>
    <w:semiHidden/>
    <w:rsid w:val="00995337"/>
    <w:rPr>
      <w:rFonts w:ascii="Courier New" w:eastAsia="Times New Roman" w:hAnsi="Courier New" w:cs="Courier New"/>
      <w:sz w:val="20"/>
      <w:szCs w:val="20"/>
      <w:lang w:eastAsia="ru-RU"/>
    </w:rPr>
  </w:style>
  <w:style w:type="paragraph" w:styleId="ad">
    <w:name w:val="Body Text"/>
    <w:basedOn w:val="a"/>
    <w:link w:val="ae"/>
    <w:uiPriority w:val="99"/>
    <w:unhideWhenUsed/>
    <w:rsid w:val="00995337"/>
    <w:pPr>
      <w:spacing w:after="120" w:line="240" w:lineRule="auto"/>
    </w:pPr>
    <w:rPr>
      <w:rFonts w:ascii="Courier New" w:eastAsia="Times New Roman" w:hAnsi="Courier New" w:cs="Courier New"/>
      <w:sz w:val="20"/>
      <w:szCs w:val="20"/>
      <w:lang w:eastAsia="ru-RU"/>
    </w:rPr>
  </w:style>
  <w:style w:type="character" w:customStyle="1" w:styleId="ae">
    <w:name w:val="Основной текст Знак"/>
    <w:basedOn w:val="a0"/>
    <w:link w:val="ad"/>
    <w:uiPriority w:val="99"/>
    <w:rsid w:val="00995337"/>
    <w:rPr>
      <w:rFonts w:ascii="Courier New" w:eastAsia="Times New Roman" w:hAnsi="Courier New" w:cs="Courier New"/>
      <w:sz w:val="20"/>
      <w:szCs w:val="20"/>
      <w:lang w:eastAsia="ru-RU"/>
    </w:rPr>
  </w:style>
  <w:style w:type="character" w:styleId="af">
    <w:name w:val="Hyperlink"/>
    <w:uiPriority w:val="99"/>
    <w:semiHidden/>
    <w:unhideWhenUsed/>
    <w:rsid w:val="00995337"/>
    <w:rPr>
      <w:rFonts w:ascii="Times New Roman" w:hAnsi="Times New Roman" w:cs="Times New Roman" w:hint="default"/>
      <w:color w:val="0071DB"/>
      <w:u w:val="single"/>
    </w:rPr>
  </w:style>
  <w:style w:type="character" w:customStyle="1" w:styleId="FontStyle31">
    <w:name w:val="Font Style31"/>
    <w:rsid w:val="00995337"/>
    <w:rPr>
      <w:rFonts w:ascii="Times New Roman" w:hAnsi="Times New Roman" w:cs="Times New Roman" w:hint="default"/>
      <w:sz w:val="18"/>
      <w:szCs w:val="18"/>
    </w:rPr>
  </w:style>
  <w:style w:type="paragraph" w:customStyle="1" w:styleId="12">
    <w:name w:val="МГП 1"/>
    <w:basedOn w:val="a"/>
    <w:next w:val="a"/>
    <w:qFormat/>
    <w:rsid w:val="00995337"/>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9953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9953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995337"/>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995337"/>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995337"/>
    <w:pPr>
      <w:spacing w:before="240" w:after="120"/>
      <w:outlineLvl w:val="3"/>
    </w:pPr>
    <w:rPr>
      <w:b/>
      <w:i/>
    </w:rPr>
  </w:style>
  <w:style w:type="character" w:customStyle="1" w:styleId="41110">
    <w:name w:val="4 МГП 1.1.1 Знак"/>
    <w:link w:val="4111"/>
    <w:uiPriority w:val="99"/>
    <w:locked/>
    <w:rsid w:val="00995337"/>
    <w:rPr>
      <w:rFonts w:ascii="Times New Roman" w:eastAsia="Times New Roman" w:hAnsi="Times New Roman" w:cs="Times New Roman"/>
      <w:b/>
      <w:i/>
      <w:sz w:val="28"/>
      <w:lang w:val="x-none"/>
    </w:rPr>
  </w:style>
  <w:style w:type="paragraph" w:customStyle="1" w:styleId="af0">
    <w:name w:val="МГП Обычный"/>
    <w:basedOn w:val="a"/>
    <w:link w:val="af1"/>
    <w:uiPriority w:val="99"/>
    <w:qFormat/>
    <w:rsid w:val="00995337"/>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f1">
    <w:name w:val="МГП Обычный Знак"/>
    <w:basedOn w:val="a0"/>
    <w:link w:val="af0"/>
    <w:uiPriority w:val="99"/>
    <w:rsid w:val="00995337"/>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995337"/>
    <w:pPr>
      <w:spacing w:before="120"/>
    </w:pPr>
    <w:rPr>
      <w:b/>
    </w:rPr>
  </w:style>
  <w:style w:type="character" w:customStyle="1" w:styleId="40">
    <w:name w:val="4 Знак"/>
    <w:aliases w:val="5 МГП 1.1.1.1 Знак"/>
    <w:link w:val="4"/>
    <w:rsid w:val="00995337"/>
    <w:rPr>
      <w:rFonts w:ascii="Times New Roman" w:eastAsia="Times New Roman" w:hAnsi="Times New Roman" w:cs="Times New Roman"/>
      <w:b/>
      <w:sz w:val="28"/>
      <w:lang w:val="x-none"/>
    </w:rPr>
  </w:style>
  <w:style w:type="character" w:customStyle="1" w:styleId="ConsNormal0">
    <w:name w:val="ConsNormal Знак"/>
    <w:link w:val="ConsNormal"/>
    <w:rsid w:val="00995337"/>
    <w:rPr>
      <w:rFonts w:ascii="Arial" w:eastAsia="Times New Roman" w:hAnsi="Arial" w:cs="Arial"/>
      <w:sz w:val="20"/>
      <w:szCs w:val="20"/>
      <w:lang w:eastAsia="ru-RU"/>
    </w:rPr>
  </w:style>
  <w:style w:type="character" w:customStyle="1" w:styleId="ConsPlusNormal0">
    <w:name w:val="ConsPlusNormal Знак"/>
    <w:link w:val="ConsPlusNormal"/>
    <w:locked/>
    <w:rsid w:val="00995337"/>
    <w:rPr>
      <w:rFonts w:ascii="Arial" w:eastAsia="Times New Roman" w:hAnsi="Arial" w:cs="Arial"/>
      <w:sz w:val="20"/>
      <w:szCs w:val="20"/>
      <w:lang w:eastAsia="ru-RU"/>
    </w:rPr>
  </w:style>
  <w:style w:type="character" w:customStyle="1" w:styleId="apple-converted-space">
    <w:name w:val="apple-converted-space"/>
    <w:basedOn w:val="a0"/>
    <w:rsid w:val="00995337"/>
  </w:style>
  <w:style w:type="paragraph" w:customStyle="1" w:styleId="5">
    <w:name w:val="5"/>
    <w:aliases w:val="5 МГП Обычный нумерация"/>
    <w:basedOn w:val="50"/>
    <w:link w:val="52"/>
    <w:qFormat/>
    <w:rsid w:val="00995337"/>
    <w:pPr>
      <w:numPr>
        <w:numId w:val="6"/>
      </w:numPr>
      <w:tabs>
        <w:tab w:val="left" w:pos="1134"/>
      </w:tabs>
      <w:ind w:left="0" w:firstLine="709"/>
    </w:pPr>
  </w:style>
  <w:style w:type="character" w:customStyle="1" w:styleId="52">
    <w:name w:val="5 Знак"/>
    <w:aliases w:val="5 МГП Обычный нумерация Знак"/>
    <w:basedOn w:val="51"/>
    <w:link w:val="5"/>
    <w:rsid w:val="00995337"/>
    <w:rPr>
      <w:rFonts w:ascii="Times New Roman" w:eastAsia="Times New Roman" w:hAnsi="Times New Roman" w:cs="Times New Roman"/>
      <w:sz w:val="28"/>
      <w:lang w:val="x-none"/>
    </w:rPr>
  </w:style>
  <w:style w:type="character" w:styleId="af2">
    <w:name w:val="annotation reference"/>
    <w:basedOn w:val="a0"/>
    <w:uiPriority w:val="99"/>
    <w:semiHidden/>
    <w:unhideWhenUsed/>
    <w:rsid w:val="00995337"/>
    <w:rPr>
      <w:sz w:val="16"/>
      <w:szCs w:val="16"/>
    </w:rPr>
  </w:style>
  <w:style w:type="paragraph" w:styleId="af3">
    <w:name w:val="annotation text"/>
    <w:basedOn w:val="a"/>
    <w:link w:val="af4"/>
    <w:uiPriority w:val="99"/>
    <w:semiHidden/>
    <w:unhideWhenUsed/>
    <w:rsid w:val="00995337"/>
    <w:pPr>
      <w:spacing w:after="0" w:line="240" w:lineRule="auto"/>
    </w:pPr>
    <w:rPr>
      <w:rFonts w:ascii="Courier New" w:eastAsia="Times New Roman" w:hAnsi="Courier New" w:cs="Courier New"/>
      <w:sz w:val="20"/>
      <w:szCs w:val="20"/>
      <w:lang w:eastAsia="ru-RU"/>
    </w:rPr>
  </w:style>
  <w:style w:type="character" w:customStyle="1" w:styleId="af4">
    <w:name w:val="Текст примечания Знак"/>
    <w:basedOn w:val="a0"/>
    <w:link w:val="af3"/>
    <w:uiPriority w:val="99"/>
    <w:semiHidden/>
    <w:rsid w:val="00995337"/>
    <w:rPr>
      <w:rFonts w:ascii="Courier New" w:eastAsia="Times New Roman" w:hAnsi="Courier New" w:cs="Courier New"/>
      <w:sz w:val="20"/>
      <w:szCs w:val="20"/>
      <w:lang w:eastAsia="ru-RU"/>
    </w:rPr>
  </w:style>
  <w:style w:type="paragraph" w:styleId="af5">
    <w:name w:val="annotation subject"/>
    <w:basedOn w:val="af3"/>
    <w:next w:val="af3"/>
    <w:link w:val="af6"/>
    <w:uiPriority w:val="99"/>
    <w:semiHidden/>
    <w:unhideWhenUsed/>
    <w:rsid w:val="00995337"/>
    <w:rPr>
      <w:b/>
      <w:bCs/>
    </w:rPr>
  </w:style>
  <w:style w:type="character" w:customStyle="1" w:styleId="af6">
    <w:name w:val="Тема примечания Знак"/>
    <w:basedOn w:val="af4"/>
    <w:link w:val="af5"/>
    <w:uiPriority w:val="99"/>
    <w:semiHidden/>
    <w:rsid w:val="00995337"/>
    <w:rPr>
      <w:rFonts w:ascii="Courier New" w:eastAsia="Times New Roman" w:hAnsi="Courier New" w:cs="Courier New"/>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99533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995337"/>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styleId="a6">
    <w:name w:val="header"/>
    <w:basedOn w:val="a"/>
    <w:link w:val="a7"/>
    <w:uiPriority w:val="99"/>
    <w:unhideWhenUsed/>
    <w:rsid w:val="00E0090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090D"/>
  </w:style>
  <w:style w:type="paragraph" w:styleId="a8">
    <w:name w:val="footer"/>
    <w:basedOn w:val="a"/>
    <w:link w:val="a9"/>
    <w:uiPriority w:val="99"/>
    <w:unhideWhenUsed/>
    <w:rsid w:val="00E0090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090D"/>
  </w:style>
  <w:style w:type="character" w:customStyle="1" w:styleId="10">
    <w:name w:val="Заголовок 1 Знак"/>
    <w:basedOn w:val="a0"/>
    <w:link w:val="1"/>
    <w:uiPriority w:val="9"/>
    <w:rsid w:val="0099533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995337"/>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995337"/>
  </w:style>
  <w:style w:type="paragraph" w:customStyle="1" w:styleId="ConsPlusNonformat">
    <w:name w:val="ConsPlusNonformat"/>
    <w:uiPriority w:val="99"/>
    <w:rsid w:val="009953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995337"/>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995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995337"/>
    <w:rPr>
      <w:b/>
      <w:sz w:val="24"/>
      <w:szCs w:val="24"/>
      <w:lang w:val="x-none" w:eastAsia="x-none"/>
    </w:rPr>
  </w:style>
  <w:style w:type="paragraph" w:customStyle="1" w:styleId="1110">
    <w:name w:val="МГП 1.1.1"/>
    <w:basedOn w:val="ab"/>
    <w:link w:val="111"/>
    <w:qFormat/>
    <w:rsid w:val="00995337"/>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b">
    <w:name w:val="Body Text Indent"/>
    <w:basedOn w:val="a"/>
    <w:link w:val="ac"/>
    <w:uiPriority w:val="99"/>
    <w:semiHidden/>
    <w:unhideWhenUsed/>
    <w:rsid w:val="00995337"/>
    <w:pPr>
      <w:spacing w:after="120" w:line="240" w:lineRule="auto"/>
      <w:ind w:left="283"/>
    </w:pPr>
    <w:rPr>
      <w:rFonts w:ascii="Courier New" w:eastAsia="Times New Roman" w:hAnsi="Courier New" w:cs="Courier New"/>
      <w:sz w:val="20"/>
      <w:szCs w:val="20"/>
      <w:lang w:eastAsia="ru-RU"/>
    </w:rPr>
  </w:style>
  <w:style w:type="character" w:customStyle="1" w:styleId="ac">
    <w:name w:val="Основной текст с отступом Знак"/>
    <w:basedOn w:val="a0"/>
    <w:link w:val="ab"/>
    <w:uiPriority w:val="99"/>
    <w:semiHidden/>
    <w:rsid w:val="00995337"/>
    <w:rPr>
      <w:rFonts w:ascii="Courier New" w:eastAsia="Times New Roman" w:hAnsi="Courier New" w:cs="Courier New"/>
      <w:sz w:val="20"/>
      <w:szCs w:val="20"/>
      <w:lang w:eastAsia="ru-RU"/>
    </w:rPr>
  </w:style>
  <w:style w:type="paragraph" w:styleId="ad">
    <w:name w:val="Body Text"/>
    <w:basedOn w:val="a"/>
    <w:link w:val="ae"/>
    <w:uiPriority w:val="99"/>
    <w:unhideWhenUsed/>
    <w:rsid w:val="00995337"/>
    <w:pPr>
      <w:spacing w:after="120" w:line="240" w:lineRule="auto"/>
    </w:pPr>
    <w:rPr>
      <w:rFonts w:ascii="Courier New" w:eastAsia="Times New Roman" w:hAnsi="Courier New" w:cs="Courier New"/>
      <w:sz w:val="20"/>
      <w:szCs w:val="20"/>
      <w:lang w:eastAsia="ru-RU"/>
    </w:rPr>
  </w:style>
  <w:style w:type="character" w:customStyle="1" w:styleId="ae">
    <w:name w:val="Основной текст Знак"/>
    <w:basedOn w:val="a0"/>
    <w:link w:val="ad"/>
    <w:uiPriority w:val="99"/>
    <w:rsid w:val="00995337"/>
    <w:rPr>
      <w:rFonts w:ascii="Courier New" w:eastAsia="Times New Roman" w:hAnsi="Courier New" w:cs="Courier New"/>
      <w:sz w:val="20"/>
      <w:szCs w:val="20"/>
      <w:lang w:eastAsia="ru-RU"/>
    </w:rPr>
  </w:style>
  <w:style w:type="character" w:styleId="af">
    <w:name w:val="Hyperlink"/>
    <w:uiPriority w:val="99"/>
    <w:semiHidden/>
    <w:unhideWhenUsed/>
    <w:rsid w:val="00995337"/>
    <w:rPr>
      <w:rFonts w:ascii="Times New Roman" w:hAnsi="Times New Roman" w:cs="Times New Roman" w:hint="default"/>
      <w:color w:val="0071DB"/>
      <w:u w:val="single"/>
    </w:rPr>
  </w:style>
  <w:style w:type="character" w:customStyle="1" w:styleId="FontStyle31">
    <w:name w:val="Font Style31"/>
    <w:rsid w:val="00995337"/>
    <w:rPr>
      <w:rFonts w:ascii="Times New Roman" w:hAnsi="Times New Roman" w:cs="Times New Roman" w:hint="default"/>
      <w:sz w:val="18"/>
      <w:szCs w:val="18"/>
    </w:rPr>
  </w:style>
  <w:style w:type="paragraph" w:customStyle="1" w:styleId="12">
    <w:name w:val="МГП 1"/>
    <w:basedOn w:val="a"/>
    <w:next w:val="a"/>
    <w:qFormat/>
    <w:rsid w:val="00995337"/>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9953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99533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995337"/>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995337"/>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995337"/>
    <w:pPr>
      <w:spacing w:before="240" w:after="120"/>
      <w:outlineLvl w:val="3"/>
    </w:pPr>
    <w:rPr>
      <w:b/>
      <w:i/>
    </w:rPr>
  </w:style>
  <w:style w:type="character" w:customStyle="1" w:styleId="41110">
    <w:name w:val="4 МГП 1.1.1 Знак"/>
    <w:link w:val="4111"/>
    <w:uiPriority w:val="99"/>
    <w:locked/>
    <w:rsid w:val="00995337"/>
    <w:rPr>
      <w:rFonts w:ascii="Times New Roman" w:eastAsia="Times New Roman" w:hAnsi="Times New Roman" w:cs="Times New Roman"/>
      <w:b/>
      <w:i/>
      <w:sz w:val="28"/>
      <w:lang w:val="x-none"/>
    </w:rPr>
  </w:style>
  <w:style w:type="paragraph" w:customStyle="1" w:styleId="af0">
    <w:name w:val="МГП Обычный"/>
    <w:basedOn w:val="a"/>
    <w:link w:val="af1"/>
    <w:uiPriority w:val="99"/>
    <w:qFormat/>
    <w:rsid w:val="00995337"/>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f1">
    <w:name w:val="МГП Обычный Знак"/>
    <w:basedOn w:val="a0"/>
    <w:link w:val="af0"/>
    <w:uiPriority w:val="99"/>
    <w:rsid w:val="00995337"/>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995337"/>
    <w:pPr>
      <w:spacing w:before="120"/>
    </w:pPr>
    <w:rPr>
      <w:b/>
    </w:rPr>
  </w:style>
  <w:style w:type="character" w:customStyle="1" w:styleId="40">
    <w:name w:val="4 Знак"/>
    <w:aliases w:val="5 МГП 1.1.1.1 Знак"/>
    <w:link w:val="4"/>
    <w:rsid w:val="00995337"/>
    <w:rPr>
      <w:rFonts w:ascii="Times New Roman" w:eastAsia="Times New Roman" w:hAnsi="Times New Roman" w:cs="Times New Roman"/>
      <w:b/>
      <w:sz w:val="28"/>
      <w:lang w:val="x-none"/>
    </w:rPr>
  </w:style>
  <w:style w:type="character" w:customStyle="1" w:styleId="ConsNormal0">
    <w:name w:val="ConsNormal Знак"/>
    <w:link w:val="ConsNormal"/>
    <w:rsid w:val="00995337"/>
    <w:rPr>
      <w:rFonts w:ascii="Arial" w:eastAsia="Times New Roman" w:hAnsi="Arial" w:cs="Arial"/>
      <w:sz w:val="20"/>
      <w:szCs w:val="20"/>
      <w:lang w:eastAsia="ru-RU"/>
    </w:rPr>
  </w:style>
  <w:style w:type="character" w:customStyle="1" w:styleId="ConsPlusNormal0">
    <w:name w:val="ConsPlusNormal Знак"/>
    <w:link w:val="ConsPlusNormal"/>
    <w:locked/>
    <w:rsid w:val="00995337"/>
    <w:rPr>
      <w:rFonts w:ascii="Arial" w:eastAsia="Times New Roman" w:hAnsi="Arial" w:cs="Arial"/>
      <w:sz w:val="20"/>
      <w:szCs w:val="20"/>
      <w:lang w:eastAsia="ru-RU"/>
    </w:rPr>
  </w:style>
  <w:style w:type="character" w:customStyle="1" w:styleId="apple-converted-space">
    <w:name w:val="apple-converted-space"/>
    <w:basedOn w:val="a0"/>
    <w:rsid w:val="00995337"/>
  </w:style>
  <w:style w:type="paragraph" w:customStyle="1" w:styleId="5">
    <w:name w:val="5"/>
    <w:aliases w:val="5 МГП Обычный нумерация"/>
    <w:basedOn w:val="50"/>
    <w:link w:val="52"/>
    <w:qFormat/>
    <w:rsid w:val="00995337"/>
    <w:pPr>
      <w:numPr>
        <w:numId w:val="6"/>
      </w:numPr>
      <w:tabs>
        <w:tab w:val="left" w:pos="1134"/>
      </w:tabs>
      <w:ind w:left="0" w:firstLine="709"/>
    </w:pPr>
  </w:style>
  <w:style w:type="character" w:customStyle="1" w:styleId="52">
    <w:name w:val="5 Знак"/>
    <w:aliases w:val="5 МГП Обычный нумерация Знак"/>
    <w:basedOn w:val="51"/>
    <w:link w:val="5"/>
    <w:rsid w:val="00995337"/>
    <w:rPr>
      <w:rFonts w:ascii="Times New Roman" w:eastAsia="Times New Roman" w:hAnsi="Times New Roman" w:cs="Times New Roman"/>
      <w:sz w:val="28"/>
      <w:lang w:val="x-none"/>
    </w:rPr>
  </w:style>
  <w:style w:type="character" w:styleId="af2">
    <w:name w:val="annotation reference"/>
    <w:basedOn w:val="a0"/>
    <w:uiPriority w:val="99"/>
    <w:semiHidden/>
    <w:unhideWhenUsed/>
    <w:rsid w:val="00995337"/>
    <w:rPr>
      <w:sz w:val="16"/>
      <w:szCs w:val="16"/>
    </w:rPr>
  </w:style>
  <w:style w:type="paragraph" w:styleId="af3">
    <w:name w:val="annotation text"/>
    <w:basedOn w:val="a"/>
    <w:link w:val="af4"/>
    <w:uiPriority w:val="99"/>
    <w:semiHidden/>
    <w:unhideWhenUsed/>
    <w:rsid w:val="00995337"/>
    <w:pPr>
      <w:spacing w:after="0" w:line="240" w:lineRule="auto"/>
    </w:pPr>
    <w:rPr>
      <w:rFonts w:ascii="Courier New" w:eastAsia="Times New Roman" w:hAnsi="Courier New" w:cs="Courier New"/>
      <w:sz w:val="20"/>
      <w:szCs w:val="20"/>
      <w:lang w:eastAsia="ru-RU"/>
    </w:rPr>
  </w:style>
  <w:style w:type="character" w:customStyle="1" w:styleId="af4">
    <w:name w:val="Текст примечания Знак"/>
    <w:basedOn w:val="a0"/>
    <w:link w:val="af3"/>
    <w:uiPriority w:val="99"/>
    <w:semiHidden/>
    <w:rsid w:val="00995337"/>
    <w:rPr>
      <w:rFonts w:ascii="Courier New" w:eastAsia="Times New Roman" w:hAnsi="Courier New" w:cs="Courier New"/>
      <w:sz w:val="20"/>
      <w:szCs w:val="20"/>
      <w:lang w:eastAsia="ru-RU"/>
    </w:rPr>
  </w:style>
  <w:style w:type="paragraph" w:styleId="af5">
    <w:name w:val="annotation subject"/>
    <w:basedOn w:val="af3"/>
    <w:next w:val="af3"/>
    <w:link w:val="af6"/>
    <w:uiPriority w:val="99"/>
    <w:semiHidden/>
    <w:unhideWhenUsed/>
    <w:rsid w:val="00995337"/>
    <w:rPr>
      <w:b/>
      <w:bCs/>
    </w:rPr>
  </w:style>
  <w:style w:type="character" w:customStyle="1" w:styleId="af6">
    <w:name w:val="Тема примечания Знак"/>
    <w:basedOn w:val="af4"/>
    <w:link w:val="af5"/>
    <w:uiPriority w:val="99"/>
    <w:semiHidden/>
    <w:rsid w:val="00995337"/>
    <w:rPr>
      <w:rFonts w:ascii="Courier New" w:eastAsia="Times New Roman" w:hAnsi="Courier New" w:cs="Courier New"/>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consultantplus://offline/ref=A7828B7E394886EF2287F7982945DF18D023DB29B249ACA2AD6493C838F386DE40C9D9CCx4J0G" TargetMode="External"/><Relationship Id="rId26" Type="http://schemas.openxmlformats.org/officeDocument/2006/relationships/hyperlink" Target="consultantplus://offline/ref=B20252CC9BF97CFDF67C899A72584FB91632254693181030C747AA52C063E97192D0CF55T1Q0X" TargetMode="External"/><Relationship Id="rId3" Type="http://schemas.microsoft.com/office/2007/relationships/stylesWithEffects" Target="stylesWithEffects.xml"/><Relationship Id="rId21" Type="http://schemas.openxmlformats.org/officeDocument/2006/relationships/hyperlink" Target="consultantplus://offline/ref=156ABCF1533879182BBC0D4AA2946A395E77DD036EA19283A77F848BF001330941986EEFM4X4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consultantplus://offline/ref=B20252CC9BF97CFDF67C899A72584FB91632254693181030C747AA52C063E97192D0CF55T1Q0X"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consultantplus://offline/ref=156ABCF1533879182BBC0D4AA2946A395E77DD036EA19283A77F848BF001330941986EEFM4XBX" TargetMode="External"/><Relationship Id="rId29" Type="http://schemas.openxmlformats.org/officeDocument/2006/relationships/hyperlink" Target="consultantplus://offline/ref=941921301DA8EA9FB811CBE7F760982C85A7896681A1943C957B1C2070C9A1AE3339884F921D186452c3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B20252CC9BF97CFDF67C899A72584FB91632254693181030C747AA52C063E97192D0CF55T1Q0X" TargetMode="External"/><Relationship Id="rId32" Type="http://schemas.openxmlformats.org/officeDocument/2006/relationships/hyperlink" Target="consultantplus://offline/ref=2D59DFB83983AC2479E5B5045F3E478E23227F20DD8DA464A28E2B6052AF319FAEE97FD08CF84AAA51g9C"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B20252CC9BF97CFDF67C899A72584FB91632254693181030C747AA52C063E97192D0CF55T1Q0X" TargetMode="External"/><Relationship Id="rId28" Type="http://schemas.openxmlformats.org/officeDocument/2006/relationships/hyperlink" Target="consultantplus://offline/ref=9CA4337BF1245D6A1EBE911A6BC2FC7985D1F960D3D04FBF737B75B0D98B3829E2157B2218AAA9ABp2x4B" TargetMode="External"/><Relationship Id="rId10" Type="http://schemas.openxmlformats.org/officeDocument/2006/relationships/image" Target="media/image2.jpeg"/><Relationship Id="rId19" Type="http://schemas.openxmlformats.org/officeDocument/2006/relationships/hyperlink" Target="consultantplus://offline/ref=A7828B7E394886EF2287F7982945DF18D023DB29B249ACA2AD6493C838F386DE40C9D9CCx4J0G" TargetMode="External"/><Relationship Id="rId31" Type="http://schemas.openxmlformats.org/officeDocument/2006/relationships/hyperlink" Target="consultantplus://offline/ref=2D59DFB83983AC2479E5B5045F3E478E23227F20DD8DA464A28E2B6052AF319FAEE97FD08CF84AAF51gEC" TargetMode="External"/><Relationship Id="rId4" Type="http://schemas.openxmlformats.org/officeDocument/2006/relationships/settings" Target="settings.xml"/><Relationship Id="rId9" Type="http://schemas.openxmlformats.org/officeDocument/2006/relationships/hyperlink" Target="consultantplus://offline/ref=6B1811C3496378F5838C885060B72557FDAEF38CCBB887CE01BC3EE3BDE0B04330A24A68944A3BD9p0z7G" TargetMode="External"/><Relationship Id="rId14" Type="http://schemas.openxmlformats.org/officeDocument/2006/relationships/image" Target="media/image6.jpeg"/><Relationship Id="rId22" Type="http://schemas.openxmlformats.org/officeDocument/2006/relationships/hyperlink" Target="consultantplus://offline/ref=B20252CC9BF97CFDF67C899A72584FB91632254693181030C747AA52C063E97192D0CF55T1Q0X" TargetMode="External"/><Relationship Id="rId27" Type="http://schemas.openxmlformats.org/officeDocument/2006/relationships/hyperlink" Target="consultantplus://offline/ref=6C465A157926E7DD6771D510B64163DB712A03C2F76CB1219173E60FCA4AFF94000DCC28V0y8B" TargetMode="External"/><Relationship Id="rId30" Type="http://schemas.openxmlformats.org/officeDocument/2006/relationships/hyperlink" Target="consultantplus://offline/ref=941921301DA8EA9FB811CBE7F760982C85A7896681A1943C957B1C2070C9A1AE3339884F921D186552c1G"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111</Pages>
  <Words>37716</Words>
  <Characters>214983</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Evchenko</cp:lastModifiedBy>
  <cp:revision>18</cp:revision>
  <cp:lastPrinted>2018-09-03T00:58:00Z</cp:lastPrinted>
  <dcterms:created xsi:type="dcterms:W3CDTF">2017-10-31T04:09:00Z</dcterms:created>
  <dcterms:modified xsi:type="dcterms:W3CDTF">2018-09-05T06:18:00Z</dcterms:modified>
</cp:coreProperties>
</file>