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DC" w:rsidRPr="00A3673B" w:rsidRDefault="000A3BDC" w:rsidP="00147276">
      <w:pPr>
        <w:pStyle w:val="a3"/>
        <w:autoSpaceDE w:val="0"/>
        <w:autoSpaceDN w:val="0"/>
        <w:adjustRightInd w:val="0"/>
        <w:jc w:val="center"/>
        <w:rPr>
          <w:sz w:val="28"/>
          <w:szCs w:val="28"/>
        </w:rPr>
      </w:pPr>
      <w:r w:rsidRPr="00A3673B">
        <w:rPr>
          <w:bCs/>
          <w:sz w:val="28"/>
          <w:szCs w:val="28"/>
          <w:lang w:eastAsia="en-US"/>
        </w:rPr>
        <w:t xml:space="preserve">ПЕРЕЧЕНЬ АКТОВ, СОДЕРЖАЩИХ ОБЯЗАТЕЛЬНЫЕ ТРЕБОВАНИЯ, СОБЛЮДЕНИЕ КОТОРЫХ ОЦЕНИВАЕТСЯ ПРИ ПРОВЕДЕНИИ МЕРОПРИЯТИЙ ПО КОНТРОЛЮ ПРИ ОСУЩЕСТВЛЕНИИ МУНИЦИПАЛЬНОГО </w:t>
      </w:r>
      <w:proofErr w:type="gramStart"/>
      <w:r w:rsidRPr="00A3673B">
        <w:rPr>
          <w:bCs/>
          <w:sz w:val="28"/>
          <w:szCs w:val="28"/>
          <w:lang w:eastAsia="en-US"/>
        </w:rPr>
        <w:t>КОНТРОЛЯ</w:t>
      </w:r>
      <w:r w:rsidRPr="00A3673B"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</w:t>
      </w:r>
      <w:r w:rsidRPr="00A3673B">
        <w:rPr>
          <w:sz w:val="28"/>
          <w:szCs w:val="28"/>
        </w:rPr>
        <w:t xml:space="preserve">ИСПОЛЬЗОВАНИЕМ И ОХРАНОЙ НЕДР ПРИ ДОБЫЧЕ ОБЩЕРАСПРОСТРАНЕННЫХ ПОЛЕЗНЫХ ИСКОПАЕМЫХ, А ТАКЖЕ ПРИ СТРОИТЕЛЬСТВЕ ПОДЗЕМНЫХ СООРУЖЕНИЙ, </w:t>
      </w:r>
    </w:p>
    <w:p w:rsidR="000A3BDC" w:rsidRPr="00A3673B" w:rsidRDefault="000A3BDC" w:rsidP="00147276">
      <w:pPr>
        <w:pStyle w:val="a3"/>
        <w:autoSpaceDE w:val="0"/>
        <w:autoSpaceDN w:val="0"/>
        <w:adjustRightInd w:val="0"/>
        <w:jc w:val="center"/>
        <w:rPr>
          <w:sz w:val="28"/>
          <w:szCs w:val="28"/>
        </w:rPr>
      </w:pPr>
      <w:r w:rsidRPr="00A3673B">
        <w:rPr>
          <w:sz w:val="28"/>
          <w:szCs w:val="28"/>
        </w:rPr>
        <w:t>НЕ СВЯЗАННЫХ С ДОБЫЧЕЙ ПОЛЕЗНЫХ ИСКОПАЕМЫХ</w:t>
      </w:r>
    </w:p>
    <w:p w:rsidR="000A3BDC" w:rsidRPr="00FC0C10" w:rsidRDefault="000A3BDC" w:rsidP="00147276">
      <w:pPr>
        <w:autoSpaceDE w:val="0"/>
        <w:autoSpaceDN w:val="0"/>
        <w:adjustRightInd w:val="0"/>
        <w:ind w:left="72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"/>
        <w:gridCol w:w="2978"/>
        <w:gridCol w:w="3371"/>
        <w:gridCol w:w="2693"/>
      </w:tblGrid>
      <w:tr w:rsidR="000A3BDC" w:rsidRPr="00902E7C" w:rsidTr="00580C8D">
        <w:trPr>
          <w:trHeight w:val="284"/>
        </w:trPr>
        <w:tc>
          <w:tcPr>
            <w:tcW w:w="276" w:type="pct"/>
          </w:tcPr>
          <w:p w:rsidR="000A3BDC" w:rsidRPr="003559EC" w:rsidRDefault="000A3BDC" w:rsidP="00580C8D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902E7C">
              <w:rPr>
                <w:rStyle w:val="1"/>
                <w:spacing w:val="0"/>
                <w:szCs w:val="24"/>
                <w:lang w:eastAsia="en-US"/>
              </w:rPr>
              <w:t xml:space="preserve">№ </w:t>
            </w:r>
            <w:proofErr w:type="spellStart"/>
            <w:r w:rsidRPr="00902E7C">
              <w:rPr>
                <w:rStyle w:val="1"/>
                <w:spacing w:val="0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1556" w:type="pct"/>
          </w:tcPr>
          <w:p w:rsidR="000A3BDC" w:rsidRPr="00902E7C" w:rsidRDefault="000A3BDC" w:rsidP="00580C8D">
            <w:pPr>
              <w:jc w:val="center"/>
            </w:pPr>
            <w:r w:rsidRPr="00902E7C">
              <w:rPr>
                <w:rStyle w:val="1"/>
              </w:rPr>
              <w:t xml:space="preserve">Наименование и реквизиты </w:t>
            </w:r>
            <w:r>
              <w:rPr>
                <w:rStyle w:val="1"/>
              </w:rPr>
              <w:t xml:space="preserve">нормативного правового </w:t>
            </w:r>
            <w:r w:rsidRPr="00902E7C">
              <w:rPr>
                <w:rStyle w:val="1"/>
              </w:rPr>
              <w:t>акта</w:t>
            </w:r>
          </w:p>
        </w:tc>
        <w:tc>
          <w:tcPr>
            <w:tcW w:w="1761" w:type="pct"/>
          </w:tcPr>
          <w:p w:rsidR="000A3BDC" w:rsidRPr="00902E7C" w:rsidRDefault="000A3BDC" w:rsidP="00580C8D">
            <w:pPr>
              <w:jc w:val="center"/>
            </w:pPr>
            <w:r w:rsidRPr="00902E7C">
              <w:rPr>
                <w:rStyle w:val="1"/>
              </w:rPr>
              <w:t xml:space="preserve">Краткое описание круга лиц и (или) перечня объектов, в отношении которых </w:t>
            </w:r>
            <w:r>
              <w:rPr>
                <w:rStyle w:val="1"/>
              </w:rPr>
              <w:t>у</w:t>
            </w:r>
            <w:r w:rsidRPr="00902E7C">
              <w:rPr>
                <w:rStyle w:val="1"/>
              </w:rPr>
              <w:t>станавливаются обязательные требования</w:t>
            </w:r>
          </w:p>
        </w:tc>
        <w:tc>
          <w:tcPr>
            <w:tcW w:w="1407" w:type="pct"/>
          </w:tcPr>
          <w:p w:rsidR="000A3BDC" w:rsidRPr="006819E8" w:rsidRDefault="000A3BDC" w:rsidP="00580C8D">
            <w:pPr>
              <w:jc w:val="center"/>
              <w:rPr>
                <w:color w:val="000000"/>
                <w:spacing w:val="9"/>
                <w:shd w:val="clear" w:color="auto" w:fill="FFFFFF"/>
              </w:rPr>
            </w:pPr>
            <w:r w:rsidRPr="00902E7C">
              <w:rPr>
                <w:rStyle w:val="1"/>
              </w:rPr>
              <w:t xml:space="preserve">Указание на структурные единицы акта, соблюдение </w:t>
            </w:r>
            <w:r>
              <w:rPr>
                <w:rStyle w:val="1"/>
              </w:rPr>
              <w:t>к</w:t>
            </w:r>
            <w:r w:rsidRPr="00902E7C">
              <w:rPr>
                <w:rStyle w:val="1"/>
              </w:rPr>
              <w:t>оторых оценивается</w:t>
            </w:r>
            <w:r>
              <w:rPr>
                <w:rStyle w:val="1"/>
              </w:rPr>
              <w:t xml:space="preserve"> </w:t>
            </w:r>
            <w:r w:rsidRPr="00902E7C">
              <w:rPr>
                <w:rStyle w:val="1"/>
              </w:rPr>
              <w:t>при проведении</w:t>
            </w:r>
            <w:r>
              <w:rPr>
                <w:rStyle w:val="1"/>
              </w:rPr>
              <w:t xml:space="preserve"> </w:t>
            </w:r>
            <w:r w:rsidRPr="00902E7C">
              <w:rPr>
                <w:rStyle w:val="1"/>
              </w:rPr>
              <w:t>мероприятий по контролю</w:t>
            </w:r>
          </w:p>
        </w:tc>
      </w:tr>
      <w:tr w:rsidR="000A3BDC" w:rsidRPr="00902E7C" w:rsidTr="00580C8D">
        <w:trPr>
          <w:trHeight w:val="284"/>
        </w:trPr>
        <w:tc>
          <w:tcPr>
            <w:tcW w:w="276" w:type="pct"/>
          </w:tcPr>
          <w:p w:rsidR="000A3BDC" w:rsidRPr="00902E7C" w:rsidRDefault="000A3BDC" w:rsidP="00580C8D">
            <w:pPr>
              <w:jc w:val="center"/>
            </w:pPr>
            <w:r w:rsidRPr="00902E7C">
              <w:t>1.</w:t>
            </w:r>
          </w:p>
        </w:tc>
        <w:tc>
          <w:tcPr>
            <w:tcW w:w="1556" w:type="pct"/>
          </w:tcPr>
          <w:p w:rsidR="000A3BDC" w:rsidRPr="000E4B82" w:rsidRDefault="000A3BDC" w:rsidP="00580C8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pacing w:val="0"/>
                <w:szCs w:val="24"/>
                <w:lang w:eastAsia="en-US"/>
              </w:rPr>
            </w:pPr>
            <w:r w:rsidRPr="000E4B82">
              <w:rPr>
                <w:rStyle w:val="1"/>
                <w:spacing w:val="0"/>
                <w:szCs w:val="24"/>
                <w:lang w:eastAsia="en-US"/>
              </w:rPr>
              <w:t>Закон РФ от 21.02.1992</w:t>
            </w:r>
            <w:r>
              <w:rPr>
                <w:rStyle w:val="1"/>
                <w:spacing w:val="0"/>
                <w:szCs w:val="24"/>
                <w:lang w:eastAsia="en-US"/>
              </w:rPr>
              <w:t xml:space="preserve"> года N 2395-1  «</w:t>
            </w:r>
            <w:r w:rsidRPr="000E4B82">
              <w:rPr>
                <w:rStyle w:val="1"/>
                <w:spacing w:val="0"/>
                <w:szCs w:val="24"/>
                <w:lang w:eastAsia="en-US"/>
              </w:rPr>
              <w:t>О недрах</w:t>
            </w:r>
            <w:r>
              <w:rPr>
                <w:rStyle w:val="1"/>
                <w:spacing w:val="0"/>
                <w:szCs w:val="24"/>
                <w:lang w:eastAsia="en-US"/>
              </w:rPr>
              <w:t>»</w:t>
            </w:r>
            <w:r w:rsidRPr="000E4B82">
              <w:rPr>
                <w:rStyle w:val="1"/>
                <w:spacing w:val="0"/>
                <w:szCs w:val="24"/>
                <w:lang w:eastAsia="en-US"/>
              </w:rPr>
              <w:t xml:space="preserve"> </w:t>
            </w:r>
            <w:r>
              <w:rPr>
                <w:rStyle w:val="1"/>
                <w:spacing w:val="0"/>
                <w:szCs w:val="24"/>
                <w:lang w:eastAsia="en-US"/>
              </w:rPr>
              <w:t xml:space="preserve"> </w:t>
            </w:r>
          </w:p>
        </w:tc>
        <w:tc>
          <w:tcPr>
            <w:tcW w:w="1761" w:type="pct"/>
          </w:tcPr>
          <w:p w:rsidR="000A3BDC" w:rsidRDefault="000A3BDC" w:rsidP="00580C8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pacing w:val="0"/>
                <w:szCs w:val="24"/>
                <w:lang w:eastAsia="en-US"/>
              </w:rPr>
            </w:pPr>
            <w:r w:rsidRPr="00902E7C">
              <w:rPr>
                <w:rStyle w:val="1"/>
                <w:spacing w:val="0"/>
                <w:szCs w:val="24"/>
                <w:lang w:eastAsia="en-US"/>
              </w:rPr>
              <w:t>юридические лица, индивидуальные предприним</w:t>
            </w:r>
            <w:r>
              <w:rPr>
                <w:rStyle w:val="1"/>
                <w:spacing w:val="0"/>
                <w:szCs w:val="24"/>
                <w:lang w:eastAsia="en-US"/>
              </w:rPr>
              <w:t>атели,</w:t>
            </w:r>
          </w:p>
          <w:p w:rsidR="000A3BDC" w:rsidRPr="00902E7C" w:rsidRDefault="000A3BDC" w:rsidP="00580C8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pacing w:val="0"/>
                <w:szCs w:val="24"/>
                <w:lang w:eastAsia="en-US"/>
              </w:rPr>
            </w:pPr>
            <w:r w:rsidRPr="00902E7C">
              <w:rPr>
                <w:rStyle w:val="1"/>
                <w:spacing w:val="0"/>
                <w:szCs w:val="24"/>
                <w:lang w:eastAsia="en-US"/>
              </w:rPr>
              <w:t xml:space="preserve">граждане </w:t>
            </w:r>
            <w:r>
              <w:rPr>
                <w:rStyle w:val="1"/>
                <w:spacing w:val="0"/>
                <w:szCs w:val="24"/>
                <w:lang w:eastAsia="en-US"/>
              </w:rPr>
              <w:t xml:space="preserve"> </w:t>
            </w:r>
          </w:p>
          <w:p w:rsidR="000A3BDC" w:rsidRPr="003559EC" w:rsidRDefault="000A3BDC" w:rsidP="00580C8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7" w:type="pct"/>
          </w:tcPr>
          <w:p w:rsidR="000A3BDC" w:rsidRDefault="000A3BDC" w:rsidP="00580C8D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"/>
                <w:spacing w:val="0"/>
                <w:szCs w:val="24"/>
                <w:lang w:eastAsia="en-US"/>
              </w:rPr>
            </w:pPr>
            <w:r>
              <w:rPr>
                <w:rStyle w:val="1"/>
                <w:spacing w:val="0"/>
                <w:szCs w:val="24"/>
                <w:lang w:eastAsia="en-US"/>
              </w:rPr>
              <w:t>статья 10.1</w:t>
            </w:r>
          </w:p>
          <w:p w:rsidR="000A3BDC" w:rsidRDefault="000A3BDC" w:rsidP="00580C8D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"/>
                <w:spacing w:val="0"/>
                <w:szCs w:val="24"/>
                <w:lang w:eastAsia="en-US"/>
              </w:rPr>
            </w:pPr>
            <w:r>
              <w:rPr>
                <w:rStyle w:val="1"/>
                <w:spacing w:val="0"/>
                <w:szCs w:val="24"/>
                <w:lang w:eastAsia="en-US"/>
              </w:rPr>
              <w:t>статья 11</w:t>
            </w:r>
          </w:p>
          <w:p w:rsidR="000A3BDC" w:rsidRDefault="000A3BDC" w:rsidP="00580C8D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"/>
                <w:spacing w:val="0"/>
                <w:szCs w:val="24"/>
                <w:lang w:eastAsia="en-US"/>
              </w:rPr>
            </w:pPr>
            <w:r>
              <w:rPr>
                <w:rStyle w:val="1"/>
                <w:spacing w:val="0"/>
                <w:szCs w:val="24"/>
                <w:lang w:eastAsia="en-US"/>
              </w:rPr>
              <w:t>статья 22</w:t>
            </w:r>
          </w:p>
          <w:p w:rsidR="000A3BDC" w:rsidRDefault="000A3BDC" w:rsidP="00580C8D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"/>
                <w:spacing w:val="0"/>
                <w:szCs w:val="24"/>
                <w:lang w:eastAsia="en-US"/>
              </w:rPr>
            </w:pPr>
            <w:r>
              <w:rPr>
                <w:rStyle w:val="1"/>
                <w:spacing w:val="0"/>
                <w:szCs w:val="24"/>
                <w:lang w:eastAsia="en-US"/>
              </w:rPr>
              <w:t>статья 23</w:t>
            </w:r>
          </w:p>
          <w:p w:rsidR="000A3BDC" w:rsidRPr="00810E57" w:rsidRDefault="00810E57" w:rsidP="00810E57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hyperlink r:id="rId6" w:history="1">
              <w:r w:rsidRPr="00810E57">
                <w:rPr>
                  <w:rStyle w:val="a5"/>
                  <w:rFonts w:ascii="Times New Roman" w:hAnsi="Times New Roman"/>
                  <w:spacing w:val="0"/>
                  <w:sz w:val="24"/>
                  <w:szCs w:val="24"/>
                  <w:lang w:eastAsia="en-US"/>
                </w:rPr>
                <w:t>О недрах</w:t>
              </w:r>
            </w:hyperlink>
            <w:bookmarkStart w:id="0" w:name="_GoBack"/>
            <w:bookmarkEnd w:id="0"/>
          </w:p>
        </w:tc>
      </w:tr>
    </w:tbl>
    <w:p w:rsidR="000A3BDC" w:rsidRDefault="000A3BDC" w:rsidP="00147276">
      <w:pPr>
        <w:autoSpaceDE w:val="0"/>
        <w:autoSpaceDN w:val="0"/>
        <w:adjustRightInd w:val="0"/>
        <w:ind w:left="720"/>
        <w:jc w:val="both"/>
      </w:pPr>
    </w:p>
    <w:p w:rsidR="000A3BDC" w:rsidRDefault="000A3BDC" w:rsidP="00147276">
      <w:pPr>
        <w:pStyle w:val="2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/>
          <w:spacing w:val="0"/>
          <w:sz w:val="28"/>
          <w:szCs w:val="28"/>
        </w:rPr>
      </w:pPr>
    </w:p>
    <w:p w:rsidR="000A3BDC" w:rsidRDefault="000A3BDC" w:rsidP="00147276">
      <w:pPr>
        <w:pStyle w:val="2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/>
          <w:spacing w:val="0"/>
          <w:sz w:val="28"/>
          <w:szCs w:val="28"/>
        </w:rPr>
      </w:pPr>
    </w:p>
    <w:p w:rsidR="000A3BDC" w:rsidRDefault="000A3BDC" w:rsidP="00147276">
      <w:pPr>
        <w:pStyle w:val="2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/>
          <w:spacing w:val="0"/>
          <w:sz w:val="28"/>
          <w:szCs w:val="28"/>
        </w:rPr>
      </w:pPr>
    </w:p>
    <w:p w:rsidR="000A3BDC" w:rsidRDefault="000A3BDC" w:rsidP="00147276">
      <w:pPr>
        <w:pStyle w:val="2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/>
          <w:spacing w:val="0"/>
          <w:sz w:val="28"/>
          <w:szCs w:val="28"/>
        </w:rPr>
      </w:pPr>
    </w:p>
    <w:p w:rsidR="000A3BDC" w:rsidRDefault="000A3BDC" w:rsidP="00147276">
      <w:pPr>
        <w:pStyle w:val="2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/>
          <w:spacing w:val="0"/>
          <w:sz w:val="28"/>
          <w:szCs w:val="28"/>
        </w:rPr>
      </w:pPr>
    </w:p>
    <w:p w:rsidR="000A3BDC" w:rsidRDefault="000A3BDC" w:rsidP="00147276">
      <w:pPr>
        <w:pStyle w:val="2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/>
          <w:spacing w:val="0"/>
          <w:sz w:val="28"/>
          <w:szCs w:val="28"/>
        </w:rPr>
      </w:pPr>
    </w:p>
    <w:p w:rsidR="000A3BDC" w:rsidRDefault="000A3BDC" w:rsidP="00147276">
      <w:pPr>
        <w:pStyle w:val="2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/>
          <w:spacing w:val="0"/>
          <w:sz w:val="28"/>
          <w:szCs w:val="28"/>
        </w:rPr>
      </w:pPr>
    </w:p>
    <w:p w:rsidR="000A3BDC" w:rsidRDefault="000A3BDC" w:rsidP="00147276">
      <w:pPr>
        <w:pStyle w:val="2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/>
          <w:spacing w:val="0"/>
          <w:sz w:val="28"/>
          <w:szCs w:val="28"/>
        </w:rPr>
      </w:pPr>
    </w:p>
    <w:p w:rsidR="000A3BDC" w:rsidRDefault="000A3BDC" w:rsidP="00147276">
      <w:pPr>
        <w:pStyle w:val="2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/>
          <w:spacing w:val="0"/>
          <w:sz w:val="28"/>
          <w:szCs w:val="28"/>
        </w:rPr>
      </w:pPr>
    </w:p>
    <w:p w:rsidR="000A3BDC" w:rsidRDefault="000A3BDC" w:rsidP="00147276">
      <w:pPr>
        <w:pStyle w:val="2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/>
          <w:spacing w:val="0"/>
          <w:sz w:val="28"/>
          <w:szCs w:val="28"/>
        </w:rPr>
      </w:pPr>
    </w:p>
    <w:p w:rsidR="000A3BDC" w:rsidRDefault="000A3BDC" w:rsidP="00147276">
      <w:pPr>
        <w:pStyle w:val="2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/>
          <w:spacing w:val="0"/>
          <w:sz w:val="28"/>
          <w:szCs w:val="28"/>
        </w:rPr>
      </w:pPr>
    </w:p>
    <w:p w:rsidR="000A3BDC" w:rsidRDefault="000A3BDC" w:rsidP="00147276">
      <w:pPr>
        <w:pStyle w:val="2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/>
          <w:spacing w:val="0"/>
          <w:sz w:val="28"/>
          <w:szCs w:val="28"/>
        </w:rPr>
      </w:pPr>
    </w:p>
    <w:p w:rsidR="000A3BDC" w:rsidRDefault="000A3BDC"/>
    <w:sectPr w:rsidR="000A3BDC" w:rsidSect="00886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572BD"/>
    <w:multiLevelType w:val="multilevel"/>
    <w:tmpl w:val="3B34C0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ascii="TimesNewRomanPS-BoldMT" w:eastAsia="Times New Roman" w:hAnsi="TimesNewRomanPS-BoldMT" w:cs="TimesNewRomanPS-BoldMT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NewRomanPS-BoldMT" w:eastAsia="Times New Roman" w:hAnsi="TimesNewRomanPS-BoldMT" w:cs="TimesNewRomanPS-BoldMT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NewRomanPS-BoldMT" w:eastAsia="Times New Roman" w:hAnsi="TimesNewRomanPS-BoldMT" w:cs="TimesNewRomanPS-BoldMT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NewRomanPS-BoldMT" w:eastAsia="Times New Roman" w:hAnsi="TimesNewRomanPS-BoldMT" w:cs="TimesNewRomanPS-BoldMT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NewRomanPS-BoldMT" w:eastAsia="Times New Roman" w:hAnsi="TimesNewRomanPS-BoldMT" w:cs="TimesNewRomanPS-BoldMT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NewRomanPS-BoldMT" w:eastAsia="Times New Roman" w:hAnsi="TimesNewRomanPS-BoldMT" w:cs="TimesNewRomanPS-BoldMT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NewRomanPS-BoldMT" w:eastAsia="Times New Roman" w:hAnsi="TimesNewRomanPS-BoldMT" w:cs="TimesNewRomanPS-BoldMT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NewRomanPS-BoldMT" w:eastAsia="Times New Roman" w:hAnsi="TimesNewRomanPS-BoldMT" w:cs="TimesNewRomanPS-BoldMT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276"/>
    <w:rsid w:val="000A3BDC"/>
    <w:rsid w:val="000A5FA4"/>
    <w:rsid w:val="000E4B82"/>
    <w:rsid w:val="00147276"/>
    <w:rsid w:val="0025133E"/>
    <w:rsid w:val="00284AD1"/>
    <w:rsid w:val="00286D96"/>
    <w:rsid w:val="003559EC"/>
    <w:rsid w:val="00395A94"/>
    <w:rsid w:val="003A2CCC"/>
    <w:rsid w:val="003A4A8B"/>
    <w:rsid w:val="00402735"/>
    <w:rsid w:val="00462B0F"/>
    <w:rsid w:val="00580C8D"/>
    <w:rsid w:val="005D5640"/>
    <w:rsid w:val="00603225"/>
    <w:rsid w:val="00611E44"/>
    <w:rsid w:val="006819E8"/>
    <w:rsid w:val="00757435"/>
    <w:rsid w:val="007C0722"/>
    <w:rsid w:val="00803609"/>
    <w:rsid w:val="00810E57"/>
    <w:rsid w:val="008524C1"/>
    <w:rsid w:val="00886983"/>
    <w:rsid w:val="00902E7C"/>
    <w:rsid w:val="00996DB3"/>
    <w:rsid w:val="00A276E7"/>
    <w:rsid w:val="00A3673B"/>
    <w:rsid w:val="00A526A2"/>
    <w:rsid w:val="00AD3612"/>
    <w:rsid w:val="00B01C81"/>
    <w:rsid w:val="00B65F1C"/>
    <w:rsid w:val="00B738B6"/>
    <w:rsid w:val="00BB6F5D"/>
    <w:rsid w:val="00C009D5"/>
    <w:rsid w:val="00C73FCE"/>
    <w:rsid w:val="00CC12C4"/>
    <w:rsid w:val="00D35CCB"/>
    <w:rsid w:val="00D955E1"/>
    <w:rsid w:val="00DC6AC2"/>
    <w:rsid w:val="00E114A1"/>
    <w:rsid w:val="00E87CD2"/>
    <w:rsid w:val="00EF7467"/>
    <w:rsid w:val="00F22D0B"/>
    <w:rsid w:val="00F644FE"/>
    <w:rsid w:val="00FC0C10"/>
    <w:rsid w:val="00FF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7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7276"/>
    <w:pPr>
      <w:ind w:left="720"/>
      <w:contextualSpacing/>
    </w:pPr>
  </w:style>
  <w:style w:type="character" w:customStyle="1" w:styleId="a4">
    <w:name w:val="Основной текст_"/>
    <w:link w:val="2"/>
    <w:uiPriority w:val="99"/>
    <w:locked/>
    <w:rsid w:val="00147276"/>
    <w:rPr>
      <w:spacing w:val="9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147276"/>
    <w:pPr>
      <w:widowControl w:val="0"/>
      <w:shd w:val="clear" w:color="auto" w:fill="FFFFFF"/>
      <w:spacing w:before="600" w:after="60" w:line="240" w:lineRule="atLeast"/>
      <w:jc w:val="center"/>
    </w:pPr>
    <w:rPr>
      <w:rFonts w:ascii="Calibri" w:eastAsia="Calibri" w:hAnsi="Calibri"/>
      <w:spacing w:val="9"/>
      <w:sz w:val="20"/>
      <w:szCs w:val="20"/>
    </w:rPr>
  </w:style>
  <w:style w:type="character" w:customStyle="1" w:styleId="1">
    <w:name w:val="Основной текст1"/>
    <w:uiPriority w:val="99"/>
    <w:rsid w:val="00147276"/>
    <w:rPr>
      <w:rFonts w:ascii="Times New Roman" w:hAnsi="Times New Roman"/>
      <w:color w:val="000000"/>
      <w:spacing w:val="9"/>
      <w:w w:val="100"/>
      <w:position w:val="0"/>
      <w:sz w:val="24"/>
      <w:shd w:val="clear" w:color="auto" w:fill="FFFFFF"/>
      <w:lang w:val="ru-RU"/>
    </w:rPr>
  </w:style>
  <w:style w:type="character" w:styleId="a5">
    <w:name w:val="Hyperlink"/>
    <w:basedOn w:val="a0"/>
    <w:uiPriority w:val="99"/>
    <w:rsid w:val="0060322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ps.pravo.gov.ru:8080/document/29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129</Words>
  <Characters>736</Characters>
  <Application>Microsoft Office Word</Application>
  <DocSecurity>0</DocSecurity>
  <Lines>6</Lines>
  <Paragraphs>1</Paragraphs>
  <ScaleCrop>false</ScaleCrop>
  <Company>SPecialiST RePack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Антыпко</dc:creator>
  <cp:keywords/>
  <dc:description/>
  <cp:lastModifiedBy>Artuhova</cp:lastModifiedBy>
  <cp:revision>17</cp:revision>
  <dcterms:created xsi:type="dcterms:W3CDTF">2020-02-18T01:25:00Z</dcterms:created>
  <dcterms:modified xsi:type="dcterms:W3CDTF">2020-03-18T01:39:00Z</dcterms:modified>
</cp:coreProperties>
</file>