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0B" w:rsidRDefault="003B3B0B" w:rsidP="003B3B0B">
      <w:pPr>
        <w:jc w:val="both"/>
        <w:rPr>
          <w:sz w:val="26"/>
          <w:szCs w:val="26"/>
        </w:rPr>
      </w:pPr>
      <w:r>
        <w:rPr>
          <w:noProof/>
        </w:rPr>
        <w:drawing>
          <wp:anchor distT="0" distB="0" distL="114300" distR="114300" simplePos="0" relativeHeight="251659264" behindDoc="0" locked="0" layoutInCell="1" allowOverlap="0" wp14:anchorId="3F97AE54" wp14:editId="39079B44">
            <wp:simplePos x="0" y="0"/>
            <wp:positionH relativeFrom="column">
              <wp:posOffset>2519680</wp:posOffset>
            </wp:positionH>
            <wp:positionV relativeFrom="paragraph">
              <wp:posOffset>-503555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B0B" w:rsidRDefault="003B3B0B" w:rsidP="003B3B0B">
      <w:pPr>
        <w:jc w:val="center"/>
      </w:pPr>
    </w:p>
    <w:p w:rsidR="003B3B0B" w:rsidRDefault="003B3B0B" w:rsidP="003B3B0B">
      <w:pPr>
        <w:jc w:val="center"/>
      </w:pPr>
    </w:p>
    <w:p w:rsidR="003B3B0B" w:rsidRDefault="003B3B0B" w:rsidP="003B3B0B">
      <w:pPr>
        <w:pStyle w:val="a3"/>
        <w:tabs>
          <w:tab w:val="left" w:pos="0"/>
        </w:tabs>
        <w:rPr>
          <w:sz w:val="52"/>
        </w:rPr>
      </w:pPr>
      <w:r>
        <w:rPr>
          <w:sz w:val="52"/>
        </w:rPr>
        <w:t xml:space="preserve">ДУМА </w:t>
      </w:r>
    </w:p>
    <w:p w:rsidR="003B3B0B" w:rsidRDefault="003B3B0B" w:rsidP="003B3B0B">
      <w:pPr>
        <w:pStyle w:val="a3"/>
        <w:tabs>
          <w:tab w:val="left" w:pos="0"/>
        </w:tabs>
        <w:rPr>
          <w:sz w:val="40"/>
        </w:rPr>
      </w:pPr>
      <w:r>
        <w:rPr>
          <w:sz w:val="44"/>
        </w:rPr>
        <w:t xml:space="preserve">ЧУГУЕВСКОГО </w:t>
      </w:r>
    </w:p>
    <w:p w:rsidR="003B3B0B" w:rsidRDefault="003B3B0B" w:rsidP="003B3B0B">
      <w:pPr>
        <w:pStyle w:val="a3"/>
        <w:tabs>
          <w:tab w:val="left" w:pos="0"/>
        </w:tabs>
      </w:pPr>
      <w:r>
        <w:t xml:space="preserve">МУНИЦИПАЛЬНОГО ОКРУГА </w:t>
      </w:r>
    </w:p>
    <w:p w:rsidR="003B3B0B" w:rsidRPr="00403340" w:rsidRDefault="003B3B0B" w:rsidP="003B3B0B">
      <w:pPr>
        <w:pStyle w:val="a3"/>
        <w:tabs>
          <w:tab w:val="left" w:pos="0"/>
        </w:tabs>
        <w:rPr>
          <w:sz w:val="32"/>
          <w:szCs w:val="32"/>
        </w:rPr>
      </w:pPr>
    </w:p>
    <w:p w:rsidR="003B3B0B" w:rsidRDefault="003B3B0B" w:rsidP="003B3B0B">
      <w:pPr>
        <w:pStyle w:val="a3"/>
        <w:tabs>
          <w:tab w:val="left" w:pos="0"/>
        </w:tabs>
        <w:rPr>
          <w:sz w:val="48"/>
        </w:rPr>
      </w:pPr>
      <w:proofErr w:type="gramStart"/>
      <w:r>
        <w:rPr>
          <w:sz w:val="48"/>
        </w:rPr>
        <w:t>Р</w:t>
      </w:r>
      <w:proofErr w:type="gramEnd"/>
      <w:r>
        <w:rPr>
          <w:sz w:val="48"/>
        </w:rPr>
        <w:t xml:space="preserve">  Е  Ш  Е  Н  И  Е</w:t>
      </w:r>
    </w:p>
    <w:p w:rsidR="003B3B0B" w:rsidRDefault="003B3B0B" w:rsidP="003B3B0B">
      <w:pPr>
        <w:jc w:val="center"/>
      </w:pPr>
    </w:p>
    <w:p w:rsidR="003B3B0B" w:rsidRPr="005F7ACE" w:rsidRDefault="003B3B0B" w:rsidP="003B3B0B">
      <w:pPr>
        <w:jc w:val="center"/>
        <w:rPr>
          <w:b/>
          <w:sz w:val="26"/>
          <w:szCs w:val="26"/>
        </w:rPr>
      </w:pPr>
      <w:r w:rsidRPr="005F7ACE">
        <w:rPr>
          <w:b/>
          <w:sz w:val="26"/>
          <w:szCs w:val="26"/>
        </w:rPr>
        <w:t xml:space="preserve">Положение о представлении гражданами, претендующими </w:t>
      </w:r>
      <w:proofErr w:type="gramStart"/>
      <w:r w:rsidRPr="005F7ACE">
        <w:rPr>
          <w:b/>
          <w:sz w:val="26"/>
          <w:szCs w:val="26"/>
        </w:rPr>
        <w:t>на</w:t>
      </w:r>
      <w:proofErr w:type="gramEnd"/>
      <w:r w:rsidRPr="005F7ACE">
        <w:rPr>
          <w:b/>
          <w:sz w:val="26"/>
          <w:szCs w:val="26"/>
        </w:rPr>
        <w:t xml:space="preserve"> </w:t>
      </w:r>
    </w:p>
    <w:p w:rsidR="003B3B0B" w:rsidRPr="005F7ACE" w:rsidRDefault="003B3B0B" w:rsidP="003B3B0B">
      <w:pPr>
        <w:jc w:val="center"/>
        <w:rPr>
          <w:b/>
          <w:sz w:val="26"/>
          <w:szCs w:val="26"/>
        </w:rPr>
      </w:pPr>
      <w:r w:rsidRPr="005F7ACE">
        <w:rPr>
          <w:b/>
          <w:sz w:val="26"/>
          <w:szCs w:val="26"/>
        </w:rPr>
        <w:t xml:space="preserve">замещение должностей муниципальной службы в органах местного </w:t>
      </w:r>
    </w:p>
    <w:p w:rsidR="003B3B0B" w:rsidRPr="005F7ACE" w:rsidRDefault="003B3B0B" w:rsidP="003B3B0B">
      <w:pPr>
        <w:jc w:val="center"/>
        <w:rPr>
          <w:b/>
          <w:sz w:val="26"/>
          <w:szCs w:val="26"/>
        </w:rPr>
      </w:pPr>
      <w:r w:rsidRPr="005F7ACE">
        <w:rPr>
          <w:b/>
          <w:sz w:val="26"/>
          <w:szCs w:val="26"/>
        </w:rPr>
        <w:t xml:space="preserve">самоуправления Чугуевского муниципального округа, и </w:t>
      </w:r>
    </w:p>
    <w:p w:rsidR="003B3B0B" w:rsidRPr="005F7ACE" w:rsidRDefault="003B3B0B" w:rsidP="003B3B0B">
      <w:pPr>
        <w:jc w:val="center"/>
        <w:rPr>
          <w:b/>
          <w:sz w:val="26"/>
          <w:szCs w:val="26"/>
        </w:rPr>
      </w:pPr>
      <w:r w:rsidRPr="005F7ACE">
        <w:rPr>
          <w:b/>
          <w:sz w:val="26"/>
          <w:szCs w:val="26"/>
        </w:rPr>
        <w:t xml:space="preserve">муниципальными служащими органов местного самоуправления </w:t>
      </w:r>
    </w:p>
    <w:p w:rsidR="003B3B0B" w:rsidRPr="005F7ACE" w:rsidRDefault="003B3B0B" w:rsidP="003B3B0B">
      <w:pPr>
        <w:jc w:val="center"/>
        <w:rPr>
          <w:b/>
          <w:sz w:val="26"/>
          <w:szCs w:val="26"/>
        </w:rPr>
      </w:pPr>
      <w:r w:rsidRPr="005F7ACE">
        <w:rPr>
          <w:b/>
          <w:sz w:val="26"/>
          <w:szCs w:val="26"/>
        </w:rPr>
        <w:t xml:space="preserve">Чугуевского муниципального округа сведений о доходах, об имуществе </w:t>
      </w:r>
    </w:p>
    <w:p w:rsidR="003B3B0B" w:rsidRPr="005F7ACE" w:rsidRDefault="003B3B0B" w:rsidP="003B3B0B">
      <w:pPr>
        <w:jc w:val="center"/>
        <w:rPr>
          <w:b/>
          <w:sz w:val="26"/>
          <w:szCs w:val="26"/>
        </w:rPr>
      </w:pPr>
      <w:r w:rsidRPr="005F7ACE">
        <w:rPr>
          <w:b/>
          <w:sz w:val="26"/>
          <w:szCs w:val="26"/>
        </w:rPr>
        <w:t xml:space="preserve">и </w:t>
      </w:r>
      <w:proofErr w:type="gramStart"/>
      <w:r w:rsidRPr="005F7ACE">
        <w:rPr>
          <w:b/>
          <w:sz w:val="26"/>
          <w:szCs w:val="26"/>
        </w:rPr>
        <w:t>обязательствах</w:t>
      </w:r>
      <w:proofErr w:type="gramEnd"/>
      <w:r w:rsidRPr="005F7ACE">
        <w:rPr>
          <w:b/>
          <w:sz w:val="26"/>
          <w:szCs w:val="26"/>
        </w:rPr>
        <w:t xml:space="preserve"> имущественного характера</w:t>
      </w:r>
    </w:p>
    <w:p w:rsidR="003B3B0B" w:rsidRPr="005F7ACE" w:rsidRDefault="003B3B0B" w:rsidP="003B3B0B">
      <w:pPr>
        <w:jc w:val="right"/>
        <w:rPr>
          <w:b/>
          <w:sz w:val="26"/>
          <w:szCs w:val="26"/>
        </w:rPr>
      </w:pPr>
    </w:p>
    <w:p w:rsidR="003B3B0B" w:rsidRPr="005F7ACE" w:rsidRDefault="003B3B0B" w:rsidP="003B3B0B">
      <w:pPr>
        <w:jc w:val="right"/>
        <w:rPr>
          <w:b/>
          <w:sz w:val="26"/>
          <w:szCs w:val="26"/>
        </w:rPr>
      </w:pPr>
    </w:p>
    <w:p w:rsidR="003B3B0B" w:rsidRPr="005F7ACE" w:rsidRDefault="003B3B0B" w:rsidP="003B3B0B">
      <w:pPr>
        <w:jc w:val="right"/>
        <w:rPr>
          <w:b/>
        </w:rPr>
      </w:pPr>
      <w:r w:rsidRPr="005F7ACE">
        <w:rPr>
          <w:b/>
        </w:rPr>
        <w:t>Принято Думой Чугуевского муниципального района</w:t>
      </w:r>
    </w:p>
    <w:p w:rsidR="003B3B0B" w:rsidRPr="005F7ACE" w:rsidRDefault="003B3B0B" w:rsidP="003B3B0B">
      <w:pPr>
        <w:widowControl w:val="0"/>
        <w:autoSpaceDE w:val="0"/>
        <w:autoSpaceDN w:val="0"/>
        <w:adjustRightInd w:val="0"/>
        <w:spacing w:line="360" w:lineRule="auto"/>
        <w:ind w:firstLine="540"/>
        <w:jc w:val="right"/>
        <w:outlineLvl w:val="1"/>
        <w:rPr>
          <w:b/>
        </w:rPr>
      </w:pPr>
      <w:r w:rsidRPr="005F7ACE">
        <w:rPr>
          <w:b/>
        </w:rPr>
        <w:t xml:space="preserve">«30» октября 2020 года </w:t>
      </w:r>
    </w:p>
    <w:p w:rsidR="003B3B0B" w:rsidRPr="005F7ACE" w:rsidRDefault="003B3B0B" w:rsidP="003B3B0B">
      <w:pPr>
        <w:jc w:val="right"/>
        <w:rPr>
          <w:b/>
          <w:sz w:val="26"/>
          <w:szCs w:val="26"/>
        </w:rPr>
      </w:pPr>
    </w:p>
    <w:p w:rsidR="003B3B0B" w:rsidRPr="005F7ACE" w:rsidRDefault="003B3B0B" w:rsidP="003B3B0B">
      <w:pPr>
        <w:overflowPunct w:val="0"/>
        <w:autoSpaceDE w:val="0"/>
        <w:autoSpaceDN w:val="0"/>
        <w:adjustRightInd w:val="0"/>
        <w:spacing w:line="360" w:lineRule="auto"/>
        <w:ind w:firstLine="709"/>
        <w:jc w:val="both"/>
        <w:rPr>
          <w:b/>
          <w:sz w:val="26"/>
          <w:szCs w:val="26"/>
        </w:rPr>
      </w:pPr>
      <w:r w:rsidRPr="005F7ACE">
        <w:rPr>
          <w:b/>
          <w:sz w:val="26"/>
          <w:szCs w:val="26"/>
        </w:rPr>
        <w:t xml:space="preserve">Статья 1. </w:t>
      </w:r>
      <w:bookmarkStart w:id="0" w:name="Par16"/>
      <w:bookmarkEnd w:id="0"/>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 xml:space="preserve">Утвердить прилагаемое </w:t>
      </w:r>
      <w:r w:rsidR="00CE7882" w:rsidRPr="00CE7882">
        <w:rPr>
          <w:b/>
          <w:sz w:val="26"/>
          <w:szCs w:val="26"/>
        </w:rPr>
        <w:t>«</w:t>
      </w:r>
      <w:r w:rsidRPr="00CE7882">
        <w:rPr>
          <w:b/>
          <w:sz w:val="26"/>
          <w:szCs w:val="26"/>
        </w:rPr>
        <w:t>Положение о представлении гражданами, претендующими на замещение должностей муниципальной службы в органах местного самоуправления Чугуевского муниципального округа, и муниципальными служащими органов местного самоуправления Чугуевского муниципального округа сведений о доходах, об имуществе и обязательствах имущественного характера</w:t>
      </w:r>
      <w:r w:rsidR="00CE7882" w:rsidRPr="00CE7882">
        <w:rPr>
          <w:b/>
          <w:sz w:val="26"/>
          <w:szCs w:val="26"/>
        </w:rPr>
        <w:t>»</w:t>
      </w:r>
      <w:r w:rsidRPr="00CE7882">
        <w:rPr>
          <w:b/>
          <w:sz w:val="26"/>
          <w:szCs w:val="26"/>
        </w:rPr>
        <w:t>.</w:t>
      </w:r>
    </w:p>
    <w:p w:rsidR="003B3B0B" w:rsidRPr="005F7ACE" w:rsidRDefault="003B3B0B" w:rsidP="003B3B0B">
      <w:pPr>
        <w:overflowPunct w:val="0"/>
        <w:autoSpaceDE w:val="0"/>
        <w:autoSpaceDN w:val="0"/>
        <w:adjustRightInd w:val="0"/>
        <w:spacing w:line="360" w:lineRule="auto"/>
        <w:ind w:firstLine="709"/>
        <w:jc w:val="both"/>
        <w:rPr>
          <w:sz w:val="26"/>
          <w:szCs w:val="26"/>
        </w:rPr>
      </w:pPr>
    </w:p>
    <w:p w:rsidR="003B3B0B" w:rsidRPr="005F7ACE" w:rsidRDefault="003B3B0B" w:rsidP="003B3B0B">
      <w:pPr>
        <w:overflowPunct w:val="0"/>
        <w:autoSpaceDE w:val="0"/>
        <w:autoSpaceDN w:val="0"/>
        <w:adjustRightInd w:val="0"/>
        <w:spacing w:line="360" w:lineRule="auto"/>
        <w:ind w:firstLine="709"/>
        <w:jc w:val="both"/>
        <w:rPr>
          <w:b/>
          <w:sz w:val="26"/>
          <w:szCs w:val="26"/>
        </w:rPr>
      </w:pPr>
      <w:r w:rsidRPr="005F7ACE">
        <w:rPr>
          <w:b/>
          <w:sz w:val="26"/>
          <w:szCs w:val="26"/>
        </w:rPr>
        <w:t xml:space="preserve">Статья 2. </w:t>
      </w:r>
    </w:p>
    <w:p w:rsidR="00A377BF" w:rsidRPr="005F7ACE" w:rsidRDefault="003B3B0B" w:rsidP="003B3B0B">
      <w:pPr>
        <w:spacing w:line="360" w:lineRule="auto"/>
        <w:ind w:firstLine="708"/>
        <w:jc w:val="both"/>
        <w:rPr>
          <w:sz w:val="26"/>
          <w:szCs w:val="26"/>
        </w:rPr>
      </w:pPr>
      <w:r w:rsidRPr="005F7ACE">
        <w:rPr>
          <w:sz w:val="26"/>
          <w:szCs w:val="26"/>
        </w:rPr>
        <w:t>Считать утратившим силу решение Думы Чугуевского муниципального района</w:t>
      </w:r>
      <w:r w:rsidR="00A377BF" w:rsidRPr="005F7ACE">
        <w:rPr>
          <w:sz w:val="26"/>
          <w:szCs w:val="26"/>
        </w:rPr>
        <w:t>:</w:t>
      </w:r>
    </w:p>
    <w:p w:rsidR="00A377BF" w:rsidRPr="005F7ACE" w:rsidRDefault="003B3B0B" w:rsidP="003B3B0B">
      <w:pPr>
        <w:spacing w:line="360" w:lineRule="auto"/>
        <w:ind w:firstLine="708"/>
        <w:jc w:val="both"/>
        <w:rPr>
          <w:sz w:val="26"/>
          <w:szCs w:val="26"/>
        </w:rPr>
      </w:pPr>
      <w:r w:rsidRPr="005F7ACE">
        <w:rPr>
          <w:sz w:val="26"/>
          <w:szCs w:val="26"/>
        </w:rPr>
        <w:t>от 09 октября 2015 года  № 7 – НПА «Положение о представлении гражданами, претендующими на замещение должностей муниципальной службы  в органах местного самоуправления Чугуевского муниципального района, и муниципальными служащими органов местного самоуправления Чугуевского муниципального района сведений о доходах, об имуществе и обязательствах имущественного характера»</w:t>
      </w:r>
      <w:r w:rsidR="00A377BF" w:rsidRPr="005F7ACE">
        <w:rPr>
          <w:sz w:val="26"/>
          <w:szCs w:val="26"/>
        </w:rPr>
        <w:t>;</w:t>
      </w:r>
    </w:p>
    <w:p w:rsidR="00A377BF" w:rsidRPr="005F7ACE" w:rsidRDefault="00A377BF" w:rsidP="003B3B0B">
      <w:pPr>
        <w:spacing w:line="360" w:lineRule="auto"/>
        <w:ind w:firstLine="708"/>
        <w:jc w:val="both"/>
        <w:rPr>
          <w:sz w:val="26"/>
          <w:szCs w:val="26"/>
        </w:rPr>
      </w:pPr>
      <w:proofErr w:type="gramStart"/>
      <w:r w:rsidRPr="005F7ACE">
        <w:rPr>
          <w:sz w:val="26"/>
          <w:szCs w:val="26"/>
        </w:rPr>
        <w:lastRenderedPageBreak/>
        <w:t>от 23 декабря 2015</w:t>
      </w:r>
      <w:r w:rsidR="00AB67EF">
        <w:rPr>
          <w:sz w:val="26"/>
          <w:szCs w:val="26"/>
        </w:rPr>
        <w:t xml:space="preserve"> года</w:t>
      </w:r>
      <w:r w:rsidRPr="005F7ACE">
        <w:rPr>
          <w:sz w:val="26"/>
          <w:szCs w:val="26"/>
        </w:rPr>
        <w:t xml:space="preserve"> №</w:t>
      </w:r>
      <w:r w:rsidR="00AB67EF">
        <w:rPr>
          <w:sz w:val="26"/>
          <w:szCs w:val="26"/>
        </w:rPr>
        <w:t xml:space="preserve"> </w:t>
      </w:r>
      <w:r w:rsidRPr="005F7ACE">
        <w:rPr>
          <w:sz w:val="26"/>
          <w:szCs w:val="26"/>
        </w:rPr>
        <w:t xml:space="preserve">39-НПА «О внесении изменений и дополнений в решение Думы Чугуевского муниципального района от 30 сентября 2015 года №7-НПА «Положение о предоставлении </w:t>
      </w:r>
      <w:r w:rsidR="00AB67EF" w:rsidRPr="005F7ACE">
        <w:rPr>
          <w:sz w:val="26"/>
          <w:szCs w:val="26"/>
        </w:rPr>
        <w:t>гражданами,</w:t>
      </w:r>
      <w:r w:rsidRPr="005F7ACE">
        <w:rPr>
          <w:sz w:val="26"/>
          <w:szCs w:val="26"/>
        </w:rPr>
        <w:t xml:space="preserve"> претендующими на замещение должностей муниципальной службы в органах местного самоуправления Чугуевского муниципального района, и муниципальными служащими органов местного самоуправления Чугуевского муниципального района сведений о доходах, об имуществе и обязательствах имущественного характера»;</w:t>
      </w:r>
      <w:proofErr w:type="gramEnd"/>
    </w:p>
    <w:p w:rsidR="00A377BF" w:rsidRPr="005F7ACE" w:rsidRDefault="00324645" w:rsidP="003B3B0B">
      <w:pPr>
        <w:spacing w:line="360" w:lineRule="auto"/>
        <w:ind w:firstLine="708"/>
        <w:jc w:val="both"/>
        <w:rPr>
          <w:sz w:val="26"/>
          <w:szCs w:val="26"/>
        </w:rPr>
      </w:pPr>
      <w:proofErr w:type="gramStart"/>
      <w:r w:rsidRPr="005F7ACE">
        <w:rPr>
          <w:sz w:val="26"/>
          <w:szCs w:val="26"/>
        </w:rPr>
        <w:t>от 06 мая 2016</w:t>
      </w:r>
      <w:r w:rsidR="00AB67EF">
        <w:rPr>
          <w:sz w:val="26"/>
          <w:szCs w:val="26"/>
        </w:rPr>
        <w:t xml:space="preserve"> года</w:t>
      </w:r>
      <w:r w:rsidRPr="005F7ACE">
        <w:rPr>
          <w:sz w:val="26"/>
          <w:szCs w:val="26"/>
        </w:rPr>
        <w:t xml:space="preserve"> №</w:t>
      </w:r>
      <w:r w:rsidR="00AB67EF">
        <w:rPr>
          <w:sz w:val="26"/>
          <w:szCs w:val="26"/>
        </w:rPr>
        <w:t xml:space="preserve"> </w:t>
      </w:r>
      <w:r w:rsidRPr="005F7ACE">
        <w:rPr>
          <w:sz w:val="26"/>
          <w:szCs w:val="26"/>
        </w:rPr>
        <w:t xml:space="preserve">74 НПА «О внесении изменений и дополнений в решение Думы Чугуевского муниципального района от 30 сентября 2015 года №7-НПА «Положение о предоставлении </w:t>
      </w:r>
      <w:r w:rsidR="005F7ACE" w:rsidRPr="005F7ACE">
        <w:rPr>
          <w:sz w:val="26"/>
          <w:szCs w:val="26"/>
        </w:rPr>
        <w:t>гражданами,</w:t>
      </w:r>
      <w:r w:rsidRPr="005F7ACE">
        <w:rPr>
          <w:sz w:val="26"/>
          <w:szCs w:val="26"/>
        </w:rPr>
        <w:t xml:space="preserve"> претендующими на замещение должностей муниципальной службы в органах местного самоуправления Чугуевского муниципального района, и муниципальными служащими органов местного самоуправления Чугуевского муниципального района сведений о доходах, об имуществе и обязательствах имущественного характера».</w:t>
      </w:r>
      <w:proofErr w:type="gramEnd"/>
    </w:p>
    <w:p w:rsidR="00A377BF" w:rsidRPr="005F7ACE" w:rsidRDefault="00A377BF" w:rsidP="00324645">
      <w:pPr>
        <w:spacing w:line="360" w:lineRule="auto"/>
        <w:jc w:val="both"/>
        <w:rPr>
          <w:sz w:val="26"/>
          <w:szCs w:val="26"/>
        </w:rPr>
      </w:pPr>
    </w:p>
    <w:p w:rsidR="003B3B0B" w:rsidRPr="005F7ACE" w:rsidRDefault="00324645" w:rsidP="003B3B0B">
      <w:pPr>
        <w:spacing w:line="360" w:lineRule="auto"/>
        <w:ind w:firstLine="708"/>
        <w:jc w:val="both"/>
        <w:rPr>
          <w:b/>
          <w:sz w:val="26"/>
          <w:szCs w:val="26"/>
        </w:rPr>
      </w:pPr>
      <w:r w:rsidRPr="005F7ACE">
        <w:rPr>
          <w:b/>
          <w:sz w:val="26"/>
          <w:szCs w:val="26"/>
        </w:rPr>
        <w:t>Статья 3.</w:t>
      </w:r>
    </w:p>
    <w:p w:rsidR="00324645" w:rsidRPr="005F7ACE" w:rsidRDefault="00324645" w:rsidP="003B3B0B">
      <w:pPr>
        <w:spacing w:line="360" w:lineRule="auto"/>
        <w:ind w:firstLine="708"/>
        <w:jc w:val="both"/>
        <w:rPr>
          <w:sz w:val="26"/>
          <w:szCs w:val="26"/>
        </w:rPr>
      </w:pPr>
      <w:r w:rsidRPr="005F7ACE">
        <w:rPr>
          <w:sz w:val="26"/>
          <w:szCs w:val="26"/>
        </w:rPr>
        <w:t>Настоящее решение вступает в силу со дня его официального опубликования.</w:t>
      </w:r>
    </w:p>
    <w:p w:rsidR="003B3B0B" w:rsidRPr="005F7ACE" w:rsidRDefault="003B3B0B" w:rsidP="003B3B0B">
      <w:pPr>
        <w:spacing w:line="360" w:lineRule="auto"/>
        <w:ind w:firstLine="708"/>
        <w:jc w:val="both"/>
        <w:rPr>
          <w:sz w:val="26"/>
          <w:szCs w:val="26"/>
        </w:rPr>
      </w:pPr>
    </w:p>
    <w:tbl>
      <w:tblPr>
        <w:tblW w:w="9133" w:type="dxa"/>
        <w:tblInd w:w="-72" w:type="dxa"/>
        <w:tblLook w:val="04A0" w:firstRow="1" w:lastRow="0" w:firstColumn="1" w:lastColumn="0" w:noHBand="0" w:noVBand="1"/>
      </w:tblPr>
      <w:tblGrid>
        <w:gridCol w:w="4500"/>
        <w:gridCol w:w="2536"/>
        <w:gridCol w:w="2097"/>
      </w:tblGrid>
      <w:tr w:rsidR="003B3B0B" w:rsidRPr="005F7ACE" w:rsidTr="003B3B0B">
        <w:trPr>
          <w:trHeight w:val="540"/>
        </w:trPr>
        <w:tc>
          <w:tcPr>
            <w:tcW w:w="4500" w:type="dxa"/>
            <w:hideMark/>
          </w:tcPr>
          <w:p w:rsidR="003B3B0B" w:rsidRPr="005F7ACE" w:rsidRDefault="003B3B0B">
            <w:pPr>
              <w:ind w:left="3240" w:hanging="3240"/>
              <w:jc w:val="both"/>
              <w:rPr>
                <w:sz w:val="26"/>
                <w:szCs w:val="26"/>
              </w:rPr>
            </w:pPr>
            <w:r w:rsidRPr="005F7ACE">
              <w:rPr>
                <w:sz w:val="26"/>
                <w:szCs w:val="26"/>
              </w:rPr>
              <w:t xml:space="preserve">Глава Чугуевского </w:t>
            </w:r>
          </w:p>
          <w:p w:rsidR="003B3B0B" w:rsidRPr="005F7ACE" w:rsidRDefault="003B3B0B">
            <w:pPr>
              <w:ind w:left="3240" w:hanging="3240"/>
              <w:jc w:val="both"/>
              <w:rPr>
                <w:color w:val="000000"/>
                <w:sz w:val="26"/>
                <w:szCs w:val="26"/>
              </w:rPr>
            </w:pPr>
            <w:r w:rsidRPr="005F7ACE">
              <w:rPr>
                <w:sz w:val="26"/>
                <w:szCs w:val="26"/>
              </w:rPr>
              <w:t>муниципального округа</w:t>
            </w:r>
          </w:p>
        </w:tc>
        <w:tc>
          <w:tcPr>
            <w:tcW w:w="2536" w:type="dxa"/>
          </w:tcPr>
          <w:p w:rsidR="003B3B0B" w:rsidRPr="005F7ACE" w:rsidRDefault="003B3B0B">
            <w:pPr>
              <w:jc w:val="center"/>
              <w:rPr>
                <w:noProof/>
                <w:sz w:val="26"/>
                <w:szCs w:val="26"/>
              </w:rPr>
            </w:pPr>
          </w:p>
          <w:p w:rsidR="003B3B0B" w:rsidRPr="005F7ACE" w:rsidRDefault="003B3B0B">
            <w:pPr>
              <w:jc w:val="center"/>
              <w:rPr>
                <w:sz w:val="26"/>
                <w:szCs w:val="26"/>
              </w:rPr>
            </w:pPr>
          </w:p>
          <w:p w:rsidR="003B3B0B" w:rsidRPr="005F7ACE" w:rsidRDefault="003B3B0B">
            <w:pPr>
              <w:shd w:val="clear" w:color="auto" w:fill="FFFFFF"/>
              <w:tabs>
                <w:tab w:val="left" w:pos="432"/>
              </w:tabs>
              <w:ind w:left="180" w:right="-29"/>
              <w:jc w:val="both"/>
              <w:rPr>
                <w:color w:val="000000"/>
                <w:sz w:val="26"/>
                <w:szCs w:val="26"/>
              </w:rPr>
            </w:pPr>
          </w:p>
        </w:tc>
        <w:tc>
          <w:tcPr>
            <w:tcW w:w="2097" w:type="dxa"/>
          </w:tcPr>
          <w:p w:rsidR="003B3B0B" w:rsidRPr="005F7ACE" w:rsidRDefault="003B3B0B">
            <w:pPr>
              <w:shd w:val="clear" w:color="auto" w:fill="FFFFFF"/>
              <w:tabs>
                <w:tab w:val="left" w:pos="0"/>
              </w:tabs>
              <w:ind w:left="180" w:right="-29"/>
              <w:jc w:val="both"/>
              <w:rPr>
                <w:sz w:val="26"/>
                <w:szCs w:val="26"/>
              </w:rPr>
            </w:pPr>
          </w:p>
          <w:p w:rsidR="003B3B0B" w:rsidRPr="005F7ACE" w:rsidRDefault="003B3B0B">
            <w:pPr>
              <w:shd w:val="clear" w:color="auto" w:fill="FFFFFF"/>
              <w:tabs>
                <w:tab w:val="left" w:pos="0"/>
              </w:tabs>
              <w:ind w:left="180" w:right="-29"/>
              <w:jc w:val="both"/>
              <w:rPr>
                <w:color w:val="000000"/>
                <w:sz w:val="26"/>
                <w:szCs w:val="26"/>
              </w:rPr>
            </w:pPr>
            <w:r w:rsidRPr="005F7ACE">
              <w:rPr>
                <w:sz w:val="26"/>
                <w:szCs w:val="26"/>
              </w:rPr>
              <w:t>Р.Ю. Деменев</w:t>
            </w:r>
          </w:p>
        </w:tc>
      </w:tr>
    </w:tbl>
    <w:p w:rsidR="005E234A" w:rsidRPr="00587AFB" w:rsidRDefault="005E234A" w:rsidP="005E234A">
      <w:pPr>
        <w:rPr>
          <w:b/>
          <w:sz w:val="26"/>
          <w:szCs w:val="26"/>
          <w:u w:val="single"/>
        </w:rPr>
      </w:pPr>
      <w:r w:rsidRPr="00587AFB">
        <w:rPr>
          <w:b/>
          <w:sz w:val="26"/>
          <w:szCs w:val="26"/>
          <w:u w:val="single"/>
        </w:rPr>
        <w:t>«05» ноября 2020 г.</w:t>
      </w:r>
    </w:p>
    <w:p w:rsidR="005E234A" w:rsidRPr="00587AFB" w:rsidRDefault="005E234A" w:rsidP="005E234A">
      <w:pPr>
        <w:rPr>
          <w:b/>
          <w:sz w:val="26"/>
          <w:szCs w:val="26"/>
          <w:u w:val="single"/>
        </w:rPr>
      </w:pPr>
      <w:r w:rsidRPr="00587AFB">
        <w:rPr>
          <w:b/>
          <w:sz w:val="26"/>
          <w:szCs w:val="26"/>
          <w:u w:val="single"/>
        </w:rPr>
        <w:t>№ 10</w:t>
      </w:r>
      <w:r>
        <w:rPr>
          <w:b/>
          <w:sz w:val="26"/>
          <w:szCs w:val="26"/>
          <w:u w:val="single"/>
        </w:rPr>
        <w:t>4</w:t>
      </w:r>
      <w:r w:rsidRPr="00587AFB">
        <w:rPr>
          <w:b/>
          <w:sz w:val="26"/>
          <w:szCs w:val="26"/>
          <w:u w:val="single"/>
        </w:rPr>
        <w:t>-НПА</w:t>
      </w:r>
    </w:p>
    <w:p w:rsidR="005E234A" w:rsidRDefault="005E234A" w:rsidP="005E234A">
      <w:pPr>
        <w:rPr>
          <w:sz w:val="26"/>
          <w:szCs w:val="26"/>
        </w:rPr>
      </w:pPr>
    </w:p>
    <w:p w:rsidR="005F7ACE" w:rsidRDefault="005F7ACE" w:rsidP="003B3B0B">
      <w:pPr>
        <w:overflowPunct w:val="0"/>
        <w:autoSpaceDE w:val="0"/>
        <w:autoSpaceDN w:val="0"/>
        <w:adjustRightInd w:val="0"/>
        <w:spacing w:line="360" w:lineRule="auto"/>
        <w:ind w:firstLine="709"/>
        <w:jc w:val="both"/>
        <w:rPr>
          <w:b/>
          <w:sz w:val="26"/>
          <w:szCs w:val="26"/>
          <w:u w:val="single"/>
        </w:rPr>
      </w:pPr>
    </w:p>
    <w:p w:rsidR="005F7ACE" w:rsidRDefault="005F7ACE" w:rsidP="003B3B0B">
      <w:pPr>
        <w:overflowPunct w:val="0"/>
        <w:autoSpaceDE w:val="0"/>
        <w:autoSpaceDN w:val="0"/>
        <w:adjustRightInd w:val="0"/>
        <w:spacing w:line="360" w:lineRule="auto"/>
        <w:ind w:firstLine="709"/>
        <w:jc w:val="both"/>
        <w:rPr>
          <w:b/>
          <w:sz w:val="26"/>
          <w:szCs w:val="26"/>
          <w:u w:val="single"/>
        </w:rPr>
      </w:pPr>
    </w:p>
    <w:p w:rsidR="005F7ACE" w:rsidRDefault="005F7ACE" w:rsidP="003B3B0B">
      <w:pPr>
        <w:overflowPunct w:val="0"/>
        <w:autoSpaceDE w:val="0"/>
        <w:autoSpaceDN w:val="0"/>
        <w:adjustRightInd w:val="0"/>
        <w:spacing w:line="360" w:lineRule="auto"/>
        <w:ind w:firstLine="709"/>
        <w:jc w:val="both"/>
        <w:rPr>
          <w:b/>
          <w:sz w:val="26"/>
          <w:szCs w:val="26"/>
          <w:u w:val="single"/>
        </w:rPr>
      </w:pPr>
    </w:p>
    <w:p w:rsidR="00665BC5" w:rsidRDefault="00665BC5" w:rsidP="003B3B0B">
      <w:pPr>
        <w:overflowPunct w:val="0"/>
        <w:autoSpaceDE w:val="0"/>
        <w:autoSpaceDN w:val="0"/>
        <w:adjustRightInd w:val="0"/>
        <w:spacing w:line="360" w:lineRule="auto"/>
        <w:ind w:firstLine="709"/>
        <w:jc w:val="both"/>
        <w:rPr>
          <w:b/>
          <w:sz w:val="26"/>
          <w:szCs w:val="26"/>
          <w:u w:val="single"/>
        </w:rPr>
      </w:pPr>
    </w:p>
    <w:p w:rsidR="00665BC5" w:rsidRDefault="00665BC5" w:rsidP="003B3B0B">
      <w:pPr>
        <w:overflowPunct w:val="0"/>
        <w:autoSpaceDE w:val="0"/>
        <w:autoSpaceDN w:val="0"/>
        <w:adjustRightInd w:val="0"/>
        <w:spacing w:line="360" w:lineRule="auto"/>
        <w:ind w:firstLine="709"/>
        <w:jc w:val="both"/>
        <w:rPr>
          <w:b/>
          <w:sz w:val="26"/>
          <w:szCs w:val="26"/>
          <w:u w:val="single"/>
        </w:rPr>
      </w:pPr>
    </w:p>
    <w:p w:rsidR="00665BC5" w:rsidRDefault="00665BC5" w:rsidP="003B3B0B">
      <w:pPr>
        <w:overflowPunct w:val="0"/>
        <w:autoSpaceDE w:val="0"/>
        <w:autoSpaceDN w:val="0"/>
        <w:adjustRightInd w:val="0"/>
        <w:spacing w:line="360" w:lineRule="auto"/>
        <w:ind w:firstLine="709"/>
        <w:jc w:val="both"/>
        <w:rPr>
          <w:b/>
          <w:sz w:val="26"/>
          <w:szCs w:val="26"/>
          <w:u w:val="single"/>
        </w:rPr>
      </w:pPr>
    </w:p>
    <w:p w:rsidR="00665BC5" w:rsidRDefault="00665BC5" w:rsidP="003B3B0B">
      <w:pPr>
        <w:overflowPunct w:val="0"/>
        <w:autoSpaceDE w:val="0"/>
        <w:autoSpaceDN w:val="0"/>
        <w:adjustRightInd w:val="0"/>
        <w:spacing w:line="360" w:lineRule="auto"/>
        <w:ind w:firstLine="709"/>
        <w:jc w:val="both"/>
        <w:rPr>
          <w:b/>
          <w:sz w:val="26"/>
          <w:szCs w:val="26"/>
          <w:u w:val="single"/>
        </w:rPr>
      </w:pPr>
    </w:p>
    <w:p w:rsidR="005F7ACE" w:rsidRDefault="005F7ACE" w:rsidP="003B3B0B">
      <w:pPr>
        <w:overflowPunct w:val="0"/>
        <w:autoSpaceDE w:val="0"/>
        <w:autoSpaceDN w:val="0"/>
        <w:adjustRightInd w:val="0"/>
        <w:spacing w:line="360" w:lineRule="auto"/>
        <w:ind w:firstLine="709"/>
        <w:jc w:val="both"/>
        <w:rPr>
          <w:b/>
          <w:sz w:val="26"/>
          <w:szCs w:val="26"/>
          <w:u w:val="single"/>
        </w:rPr>
      </w:pPr>
    </w:p>
    <w:p w:rsidR="005F7ACE" w:rsidRDefault="005F7ACE" w:rsidP="003B3B0B">
      <w:pPr>
        <w:overflowPunct w:val="0"/>
        <w:autoSpaceDE w:val="0"/>
        <w:autoSpaceDN w:val="0"/>
        <w:adjustRightInd w:val="0"/>
        <w:spacing w:line="360" w:lineRule="auto"/>
        <w:ind w:firstLine="709"/>
        <w:jc w:val="both"/>
        <w:rPr>
          <w:b/>
          <w:sz w:val="26"/>
          <w:szCs w:val="26"/>
          <w:u w:val="single"/>
        </w:rPr>
      </w:pPr>
    </w:p>
    <w:p w:rsidR="003B3B0B" w:rsidRPr="005F7ACE" w:rsidRDefault="003B3B0B" w:rsidP="003B3B0B">
      <w:pPr>
        <w:overflowPunct w:val="0"/>
        <w:autoSpaceDE w:val="0"/>
        <w:autoSpaceDN w:val="0"/>
        <w:adjustRightInd w:val="0"/>
        <w:ind w:firstLine="709"/>
        <w:jc w:val="right"/>
        <w:rPr>
          <w:sz w:val="26"/>
          <w:szCs w:val="26"/>
        </w:rPr>
      </w:pPr>
      <w:r w:rsidRPr="005F7ACE">
        <w:rPr>
          <w:sz w:val="26"/>
          <w:szCs w:val="26"/>
        </w:rPr>
        <w:lastRenderedPageBreak/>
        <w:t>Утверждено</w:t>
      </w:r>
    </w:p>
    <w:p w:rsidR="003B3B0B" w:rsidRPr="005F7ACE" w:rsidRDefault="003B3B0B" w:rsidP="003B3B0B">
      <w:pPr>
        <w:overflowPunct w:val="0"/>
        <w:autoSpaceDE w:val="0"/>
        <w:autoSpaceDN w:val="0"/>
        <w:adjustRightInd w:val="0"/>
        <w:ind w:firstLine="709"/>
        <w:jc w:val="right"/>
        <w:rPr>
          <w:sz w:val="26"/>
          <w:szCs w:val="26"/>
        </w:rPr>
      </w:pPr>
      <w:r w:rsidRPr="005F7ACE">
        <w:rPr>
          <w:sz w:val="26"/>
          <w:szCs w:val="26"/>
        </w:rPr>
        <w:t>ре</w:t>
      </w:r>
      <w:bookmarkStart w:id="1" w:name="_GoBack"/>
      <w:bookmarkEnd w:id="1"/>
      <w:r w:rsidRPr="005F7ACE">
        <w:rPr>
          <w:sz w:val="26"/>
          <w:szCs w:val="26"/>
        </w:rPr>
        <w:t xml:space="preserve">шением Думы Чугуевского </w:t>
      </w:r>
    </w:p>
    <w:p w:rsidR="003B3B0B" w:rsidRPr="005F7ACE" w:rsidRDefault="003B3B0B" w:rsidP="003B3B0B">
      <w:pPr>
        <w:overflowPunct w:val="0"/>
        <w:autoSpaceDE w:val="0"/>
        <w:autoSpaceDN w:val="0"/>
        <w:adjustRightInd w:val="0"/>
        <w:ind w:firstLine="709"/>
        <w:jc w:val="right"/>
        <w:rPr>
          <w:sz w:val="26"/>
          <w:szCs w:val="26"/>
        </w:rPr>
      </w:pPr>
      <w:r w:rsidRPr="005F7ACE">
        <w:rPr>
          <w:sz w:val="26"/>
          <w:szCs w:val="26"/>
        </w:rPr>
        <w:t xml:space="preserve">муниципального округа </w:t>
      </w:r>
    </w:p>
    <w:p w:rsidR="003B3B0B" w:rsidRPr="005F7ACE" w:rsidRDefault="003B3B0B" w:rsidP="003B3B0B">
      <w:pPr>
        <w:overflowPunct w:val="0"/>
        <w:autoSpaceDE w:val="0"/>
        <w:autoSpaceDN w:val="0"/>
        <w:adjustRightInd w:val="0"/>
        <w:ind w:firstLine="709"/>
        <w:jc w:val="right"/>
        <w:rPr>
          <w:sz w:val="26"/>
          <w:szCs w:val="26"/>
        </w:rPr>
      </w:pPr>
      <w:r w:rsidRPr="005F7ACE">
        <w:rPr>
          <w:sz w:val="26"/>
          <w:szCs w:val="26"/>
        </w:rPr>
        <w:t>от «</w:t>
      </w:r>
      <w:r w:rsidR="005E234A">
        <w:rPr>
          <w:sz w:val="26"/>
          <w:szCs w:val="26"/>
        </w:rPr>
        <w:t>05</w:t>
      </w:r>
      <w:r w:rsidRPr="005F7ACE">
        <w:rPr>
          <w:sz w:val="26"/>
          <w:szCs w:val="26"/>
        </w:rPr>
        <w:t xml:space="preserve">» </w:t>
      </w:r>
      <w:r w:rsidR="0030151E">
        <w:rPr>
          <w:sz w:val="26"/>
          <w:szCs w:val="26"/>
        </w:rPr>
        <w:t>ноября</w:t>
      </w:r>
      <w:r w:rsidRPr="005F7ACE">
        <w:rPr>
          <w:sz w:val="26"/>
          <w:szCs w:val="26"/>
        </w:rPr>
        <w:t xml:space="preserve"> 2020 года № 10</w:t>
      </w:r>
      <w:r w:rsidR="0030151E">
        <w:rPr>
          <w:sz w:val="26"/>
          <w:szCs w:val="26"/>
        </w:rPr>
        <w:t>4</w:t>
      </w:r>
      <w:r w:rsidRPr="005F7ACE">
        <w:rPr>
          <w:sz w:val="26"/>
          <w:szCs w:val="26"/>
        </w:rPr>
        <w:t>-НПА</w:t>
      </w:r>
    </w:p>
    <w:p w:rsidR="003B3B0B" w:rsidRPr="005F7ACE" w:rsidRDefault="003B3B0B" w:rsidP="003B3B0B">
      <w:pPr>
        <w:overflowPunct w:val="0"/>
        <w:autoSpaceDE w:val="0"/>
        <w:autoSpaceDN w:val="0"/>
        <w:adjustRightInd w:val="0"/>
        <w:spacing w:line="360" w:lineRule="auto"/>
        <w:ind w:firstLine="709"/>
        <w:jc w:val="both"/>
        <w:rPr>
          <w:sz w:val="26"/>
          <w:szCs w:val="26"/>
        </w:rPr>
      </w:pPr>
    </w:p>
    <w:p w:rsidR="003B3B0B" w:rsidRPr="005F7ACE" w:rsidRDefault="003B3B0B" w:rsidP="003B3B0B">
      <w:pPr>
        <w:overflowPunct w:val="0"/>
        <w:autoSpaceDE w:val="0"/>
        <w:autoSpaceDN w:val="0"/>
        <w:adjustRightInd w:val="0"/>
        <w:ind w:firstLine="709"/>
        <w:jc w:val="center"/>
        <w:rPr>
          <w:b/>
          <w:sz w:val="26"/>
          <w:szCs w:val="26"/>
        </w:rPr>
      </w:pPr>
      <w:r w:rsidRPr="005F7ACE">
        <w:rPr>
          <w:b/>
          <w:sz w:val="26"/>
          <w:szCs w:val="26"/>
        </w:rPr>
        <w:t>ПОЛОЖЕНИЕ</w:t>
      </w:r>
    </w:p>
    <w:p w:rsidR="003B3B0B" w:rsidRPr="005F7ACE" w:rsidRDefault="003B3B0B" w:rsidP="003B3B0B">
      <w:pPr>
        <w:overflowPunct w:val="0"/>
        <w:autoSpaceDE w:val="0"/>
        <w:autoSpaceDN w:val="0"/>
        <w:adjustRightInd w:val="0"/>
        <w:ind w:firstLine="709"/>
        <w:jc w:val="center"/>
        <w:rPr>
          <w:b/>
          <w:sz w:val="26"/>
          <w:szCs w:val="26"/>
        </w:rPr>
      </w:pPr>
      <w:r w:rsidRPr="005F7ACE">
        <w:rPr>
          <w:b/>
          <w:sz w:val="26"/>
          <w:szCs w:val="26"/>
        </w:rPr>
        <w:t>о представлении гражданами, претендующими на замещение должностей муниципальной службы в органах местного самоуправления Чугуевского муниципального округа, и муниципальными служащими органов местного самоуправления Чугуевского муниципального округа сведений о доходах, об имуществе и обязательствах имущественного характера</w:t>
      </w:r>
    </w:p>
    <w:p w:rsidR="003B3B0B" w:rsidRPr="005F7ACE" w:rsidRDefault="003B3B0B" w:rsidP="003B3B0B">
      <w:pPr>
        <w:overflowPunct w:val="0"/>
        <w:autoSpaceDE w:val="0"/>
        <w:autoSpaceDN w:val="0"/>
        <w:adjustRightInd w:val="0"/>
        <w:spacing w:line="360" w:lineRule="auto"/>
        <w:ind w:firstLine="709"/>
        <w:jc w:val="both"/>
        <w:rPr>
          <w:sz w:val="26"/>
          <w:szCs w:val="26"/>
        </w:rPr>
      </w:pP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1. </w:t>
      </w:r>
      <w:proofErr w:type="gramStart"/>
      <w:r w:rsidRPr="005F7ACE">
        <w:rPr>
          <w:sz w:val="26"/>
          <w:szCs w:val="26"/>
        </w:rPr>
        <w:t>Настоящим Положением определяется порядок представления гражданами, претендующими на замещение должностей муниципальной службы органов местного самоуправления Чугуевского муниципального округа (далее - должности муниципальной службы), и муниципальными служащими органов местного самоуправления Чугуевского муниципального округа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w:t>
      </w:r>
      <w:proofErr w:type="gramEnd"/>
      <w:r w:rsidRPr="005F7ACE">
        <w:rPr>
          <w:sz w:val="26"/>
          <w:szCs w:val="26"/>
        </w:rPr>
        <w:t xml:space="preserve"> </w:t>
      </w:r>
      <w:proofErr w:type="gramStart"/>
      <w:r w:rsidRPr="005F7ACE">
        <w:rPr>
          <w:sz w:val="26"/>
          <w:szCs w:val="26"/>
        </w:rPr>
        <w:t>имуществе</w:t>
      </w:r>
      <w:proofErr w:type="gramEnd"/>
      <w:r w:rsidRPr="005F7ACE">
        <w:rPr>
          <w:sz w:val="26"/>
          <w:szCs w:val="26"/>
        </w:rPr>
        <w:t>,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а) на гражданина, претендующего на замещение должности муниципальной службы, включенной в перечень должностей, утвержденный нормативным правовым актом Думы Чугуевского муниципального округа (далее - гражданин);</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нормативным правовым актом Думы Чугуевского муниципального округа (далее - муниципальный служащий);</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 xml:space="preserve">в) на муниципального служащего, замещающего должность муниципальной службы, не предусмотренную перечнем должностей, утвержденным нормативным </w:t>
      </w:r>
      <w:r w:rsidRPr="005F7ACE">
        <w:rPr>
          <w:sz w:val="26"/>
          <w:szCs w:val="26"/>
        </w:rPr>
        <w:lastRenderedPageBreak/>
        <w:t>правовым актом Думы Чугуевского муниципального округа,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а) гражданами - при поступлении на муниципальную службу;</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 xml:space="preserve">б)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нормативным правовым актом Думы Чугуевского муниципального округа; </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 xml:space="preserve">в) муниципальными служащими, замещающими должности муниципальной службы, включенные в перечень должностей, утвержденный нормативным правовым актом Думы Чугуевского муниципального округа - ежегодно, не позднее 30 апреля года, следующего </w:t>
      </w:r>
      <w:proofErr w:type="gramStart"/>
      <w:r w:rsidRPr="005F7ACE">
        <w:rPr>
          <w:sz w:val="26"/>
          <w:szCs w:val="26"/>
        </w:rPr>
        <w:t>за</w:t>
      </w:r>
      <w:proofErr w:type="gramEnd"/>
      <w:r w:rsidRPr="005F7ACE">
        <w:rPr>
          <w:sz w:val="26"/>
          <w:szCs w:val="26"/>
        </w:rPr>
        <w:t xml:space="preserve"> отчетным;</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4. Гражданин при назначении на должность муниципальной службы представляет:</w:t>
      </w:r>
    </w:p>
    <w:p w:rsidR="003B3B0B" w:rsidRPr="005F7ACE" w:rsidRDefault="003B3B0B" w:rsidP="003B3B0B">
      <w:pPr>
        <w:overflowPunct w:val="0"/>
        <w:autoSpaceDE w:val="0"/>
        <w:autoSpaceDN w:val="0"/>
        <w:adjustRightInd w:val="0"/>
        <w:spacing w:line="360" w:lineRule="auto"/>
        <w:ind w:firstLine="709"/>
        <w:jc w:val="both"/>
        <w:rPr>
          <w:sz w:val="26"/>
          <w:szCs w:val="26"/>
        </w:rPr>
      </w:pPr>
      <w:proofErr w:type="gramStart"/>
      <w:r w:rsidRPr="005F7ACE">
        <w:rPr>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F7ACE">
        <w:rPr>
          <w:sz w:val="26"/>
          <w:szCs w:val="26"/>
        </w:rPr>
        <w:t xml:space="preserve"> подачи документов для замещения должности муниципальной службы (на отчетную дату);</w:t>
      </w:r>
    </w:p>
    <w:p w:rsidR="003B3B0B" w:rsidRPr="005F7ACE" w:rsidRDefault="003B3B0B" w:rsidP="003B3B0B">
      <w:pPr>
        <w:overflowPunct w:val="0"/>
        <w:autoSpaceDE w:val="0"/>
        <w:autoSpaceDN w:val="0"/>
        <w:adjustRightInd w:val="0"/>
        <w:spacing w:line="360" w:lineRule="auto"/>
        <w:ind w:firstLine="709"/>
        <w:jc w:val="both"/>
        <w:rPr>
          <w:sz w:val="26"/>
          <w:szCs w:val="26"/>
        </w:rPr>
      </w:pPr>
      <w:proofErr w:type="gramStart"/>
      <w:r w:rsidRPr="005F7ACE">
        <w:rPr>
          <w:sz w:val="26"/>
          <w:szCs w:val="26"/>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rsidRPr="005F7ACE">
        <w:rPr>
          <w:sz w:val="26"/>
          <w:szCs w:val="26"/>
        </w:rPr>
        <w:lastRenderedPageBreak/>
        <w:t>предшествующего месяцу подачи гражданином документов</w:t>
      </w:r>
      <w:proofErr w:type="gramEnd"/>
      <w:r w:rsidRPr="005F7ACE">
        <w:rPr>
          <w:sz w:val="26"/>
          <w:szCs w:val="26"/>
        </w:rPr>
        <w:t xml:space="preserve"> для замещения должности муниципальной службы (на отчетную дату).</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 xml:space="preserve">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 </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6. Муниципальный служащий представляет ежегодно:</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B3B0B" w:rsidRPr="005F7ACE" w:rsidRDefault="003B3B0B" w:rsidP="003B3B0B">
      <w:pPr>
        <w:overflowPunct w:val="0"/>
        <w:autoSpaceDE w:val="0"/>
        <w:autoSpaceDN w:val="0"/>
        <w:adjustRightInd w:val="0"/>
        <w:spacing w:line="360" w:lineRule="auto"/>
        <w:ind w:firstLine="709"/>
        <w:jc w:val="both"/>
        <w:rPr>
          <w:sz w:val="26"/>
          <w:szCs w:val="26"/>
        </w:rPr>
      </w:pPr>
      <w:proofErr w:type="gramStart"/>
      <w:r w:rsidRPr="005F7ACE">
        <w:rPr>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 xml:space="preserve">7. Сведения о доходах, об имуществе и обязательствах имущественного характера представляются в кадровую службу соответствующего органа местного самоуправления Чугуевского муниципального округа (специалисту, ответственному за ведение кадрового учета соответствующего органа местного самоуправления) (далее - уполномоченное лицо). </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8. В случае если гражданин или муниципальный служащий обнаружили, что в представленных ими уполномоченному лицу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lastRenderedPageBreak/>
        <w:t>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 xml:space="preserve">9. </w:t>
      </w:r>
      <w:proofErr w:type="gramStart"/>
      <w:r w:rsidRPr="005F7ACE">
        <w:rPr>
          <w:sz w:val="26"/>
          <w:szCs w:val="26"/>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и на официальном сайте Чугуевского муниципального округа. </w:t>
      </w:r>
      <w:proofErr w:type="gramEnd"/>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нормативным правовым актом Думы Чугуевского муниципального округа. </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Эти сведения представляются уполномоченному лицу,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lastRenderedPageBreak/>
        <w:t>13.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Чугуевского муниципального округа, а в случае отсутствия этих сведений на официальном сайте - предоставляются для опубликования средствам массовой информации по их запросам.</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14.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В случае</w:t>
      </w:r>
      <w:proofErr w:type="gramStart"/>
      <w:r w:rsidRPr="005F7ACE">
        <w:rPr>
          <w:sz w:val="26"/>
          <w:szCs w:val="26"/>
        </w:rPr>
        <w:t>,</w:t>
      </w:r>
      <w:proofErr w:type="gramEnd"/>
      <w:r w:rsidRPr="005F7ACE">
        <w:rPr>
          <w:sz w:val="26"/>
          <w:szCs w:val="26"/>
        </w:rPr>
        <w:t xml:space="preserve"> если гражданин или кандидат на должность, предусмотренную перечнем, представившие уполномоченному лицу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9A0360" w:rsidRDefault="009A0360"/>
    <w:sectPr w:rsidR="009A0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0B"/>
    <w:rsid w:val="0030151E"/>
    <w:rsid w:val="00324645"/>
    <w:rsid w:val="003B3B0B"/>
    <w:rsid w:val="005E234A"/>
    <w:rsid w:val="005F7ACE"/>
    <w:rsid w:val="00665BC5"/>
    <w:rsid w:val="009A0360"/>
    <w:rsid w:val="00A377BF"/>
    <w:rsid w:val="00AB67EF"/>
    <w:rsid w:val="00C77C5F"/>
    <w:rsid w:val="00CE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3B0B"/>
    <w:pPr>
      <w:jc w:val="center"/>
    </w:pPr>
    <w:rPr>
      <w:b/>
      <w:bCs/>
      <w:sz w:val="28"/>
    </w:rPr>
  </w:style>
  <w:style w:type="character" w:customStyle="1" w:styleId="a4">
    <w:name w:val="Название Знак"/>
    <w:basedOn w:val="a0"/>
    <w:link w:val="a3"/>
    <w:rsid w:val="003B3B0B"/>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665BC5"/>
    <w:rPr>
      <w:rFonts w:ascii="Tahoma" w:hAnsi="Tahoma" w:cs="Tahoma"/>
      <w:sz w:val="16"/>
      <w:szCs w:val="16"/>
    </w:rPr>
  </w:style>
  <w:style w:type="character" w:customStyle="1" w:styleId="a6">
    <w:name w:val="Текст выноски Знак"/>
    <w:basedOn w:val="a0"/>
    <w:link w:val="a5"/>
    <w:uiPriority w:val="99"/>
    <w:semiHidden/>
    <w:rsid w:val="00665BC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3B0B"/>
    <w:pPr>
      <w:jc w:val="center"/>
    </w:pPr>
    <w:rPr>
      <w:b/>
      <w:bCs/>
      <w:sz w:val="28"/>
    </w:rPr>
  </w:style>
  <w:style w:type="character" w:customStyle="1" w:styleId="a4">
    <w:name w:val="Название Знак"/>
    <w:basedOn w:val="a0"/>
    <w:link w:val="a3"/>
    <w:rsid w:val="003B3B0B"/>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665BC5"/>
    <w:rPr>
      <w:rFonts w:ascii="Tahoma" w:hAnsi="Tahoma" w:cs="Tahoma"/>
      <w:sz w:val="16"/>
      <w:szCs w:val="16"/>
    </w:rPr>
  </w:style>
  <w:style w:type="character" w:customStyle="1" w:styleId="a6">
    <w:name w:val="Текст выноски Знак"/>
    <w:basedOn w:val="a0"/>
    <w:link w:val="a5"/>
    <w:uiPriority w:val="99"/>
    <w:semiHidden/>
    <w:rsid w:val="00665BC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1853</Words>
  <Characters>10564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Evchenko</dc:creator>
  <cp:lastModifiedBy>1</cp:lastModifiedBy>
  <cp:revision>9</cp:revision>
  <cp:lastPrinted>2020-11-05T02:06:00Z</cp:lastPrinted>
  <dcterms:created xsi:type="dcterms:W3CDTF">2020-10-27T02:48:00Z</dcterms:created>
  <dcterms:modified xsi:type="dcterms:W3CDTF">2020-11-05T02:06:00Z</dcterms:modified>
</cp:coreProperties>
</file>