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1F" w:rsidRPr="00927E5B" w:rsidRDefault="0023011F" w:rsidP="0023011F">
      <w:pPr>
        <w:jc w:val="center"/>
        <w:rPr>
          <w:b/>
          <w:szCs w:val="28"/>
        </w:rPr>
      </w:pPr>
      <w:r w:rsidRPr="00927E5B">
        <w:rPr>
          <w:b/>
          <w:szCs w:val="28"/>
        </w:rPr>
        <w:t>ИЗВЕЩЕНИЕ О ПРОВЕДЕНИИ АУКЦИОНА</w:t>
      </w:r>
    </w:p>
    <w:p w:rsidR="000D24E8" w:rsidRDefault="0023011F" w:rsidP="0023011F">
      <w:pPr>
        <w:jc w:val="center"/>
        <w:rPr>
          <w:szCs w:val="28"/>
        </w:rPr>
      </w:pPr>
      <w:r w:rsidRPr="00927E5B">
        <w:rPr>
          <w:szCs w:val="28"/>
        </w:rPr>
        <w:t xml:space="preserve">на право заключения договора аренды муниципального имущества Чугуевского муниципального </w:t>
      </w:r>
      <w:r w:rsidR="00A5595F">
        <w:rPr>
          <w:szCs w:val="28"/>
        </w:rPr>
        <w:t>округа</w:t>
      </w:r>
    </w:p>
    <w:p w:rsidR="003059A2" w:rsidRPr="00927E5B" w:rsidRDefault="003059A2" w:rsidP="0023011F">
      <w:pPr>
        <w:jc w:val="center"/>
        <w:rPr>
          <w:sz w:val="22"/>
        </w:rPr>
      </w:pPr>
    </w:p>
    <w:p w:rsidR="003059A2" w:rsidRPr="003059A2" w:rsidRDefault="003059A2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Чугуевского муниципального </w:t>
      </w:r>
      <w:r w:rsidR="00A5595F">
        <w:rPr>
          <w:rFonts w:ascii="Times New Roman" w:hAnsi="Times New Roman" w:cs="Times New Roman"/>
          <w:color w:val="auto"/>
          <w:sz w:val="24"/>
          <w:szCs w:val="24"/>
        </w:rPr>
        <w:t>округа</w:t>
      </w: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 сообщает о проведении </w:t>
      </w:r>
      <w:r w:rsidR="00C32CC9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электронного </w:t>
      </w:r>
      <w:r w:rsidRPr="003059A2">
        <w:rPr>
          <w:rFonts w:ascii="Times New Roman" w:hAnsi="Times New Roman" w:cs="Times New Roman"/>
          <w:bCs/>
          <w:color w:val="auto"/>
          <w:sz w:val="24"/>
          <w:szCs w:val="24"/>
        </w:rPr>
        <w:t>аукциона, открытого по составу участников и по форме подачи предложений по цене.</w:t>
      </w:r>
    </w:p>
    <w:p w:rsidR="001F4E63" w:rsidRPr="00C32CC9" w:rsidRDefault="00C32CC9" w:rsidP="00C32CC9">
      <w:pPr>
        <w:spacing w:line="276" w:lineRule="auto"/>
        <w:ind w:firstLine="708"/>
        <w:jc w:val="both"/>
      </w:pPr>
      <w:r w:rsidRPr="00C32CC9">
        <w:rPr>
          <w:bCs/>
        </w:rPr>
        <w:t xml:space="preserve">Аукцион проводится на электронной площадке, оператором которой является </w:t>
      </w:r>
      <w:r w:rsidRPr="00C32CC9">
        <w:t xml:space="preserve">акционерное общество «Единая электронная торговая площадка» (АО «Единая электронная торговая площадка»), </w:t>
      </w:r>
      <w:hyperlink r:id="rId4" w:history="1">
        <w:r w:rsidRPr="00C32CC9">
          <w:rPr>
            <w:rStyle w:val="a3"/>
          </w:rPr>
          <w:t>https://www.roseltorg.ru/</w:t>
        </w:r>
      </w:hyperlink>
      <w:r w:rsidRPr="00C32CC9">
        <w:t xml:space="preserve"> в информационно -телекоммуникационной сети «Интернет» </w:t>
      </w:r>
      <w:r w:rsidRPr="00C32CC9">
        <w:rPr>
          <w:rFonts w:eastAsiaTheme="minorHAnsi"/>
          <w:b/>
          <w:lang w:eastAsia="en-US"/>
        </w:rPr>
        <w:t xml:space="preserve">05 апреля 2024 года в 10:00 </w:t>
      </w:r>
      <w:r w:rsidRPr="00C32CC9">
        <w:rPr>
          <w:rFonts w:eastAsiaTheme="minorHAnsi"/>
          <w:lang w:eastAsia="en-US"/>
        </w:rPr>
        <w:t>(время местное</w:t>
      </w:r>
      <w:r>
        <w:rPr>
          <w:rFonts w:eastAsiaTheme="minorHAnsi"/>
          <w:lang w:eastAsia="en-US"/>
        </w:rPr>
        <w:t>).</w:t>
      </w:r>
    </w:p>
    <w:p w:rsidR="001F4E63" w:rsidRPr="00927E5B" w:rsidRDefault="001F4E63" w:rsidP="003059A2">
      <w:pPr>
        <w:pStyle w:val="a4"/>
        <w:widowControl w:val="0"/>
        <w:tabs>
          <w:tab w:val="left" w:pos="900"/>
          <w:tab w:val="left" w:pos="3600"/>
        </w:tabs>
        <w:spacing w:before="0" w:after="0" w:line="276" w:lineRule="auto"/>
        <w:ind w:left="0" w:right="114"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9A2">
        <w:rPr>
          <w:rFonts w:ascii="Times New Roman" w:hAnsi="Times New Roman" w:cs="Times New Roman"/>
          <w:color w:val="auto"/>
          <w:sz w:val="24"/>
          <w:szCs w:val="24"/>
        </w:rPr>
        <w:t>Ор</w:t>
      </w:r>
      <w:r w:rsidR="00C32CC9">
        <w:rPr>
          <w:rFonts w:ascii="Times New Roman" w:hAnsi="Times New Roman" w:cs="Times New Roman"/>
          <w:color w:val="auto"/>
          <w:sz w:val="24"/>
          <w:szCs w:val="24"/>
        </w:rPr>
        <w:t>ганизатором аукциона выступает у</w:t>
      </w:r>
      <w:r w:rsidRPr="003059A2">
        <w:rPr>
          <w:rFonts w:ascii="Times New Roman" w:hAnsi="Times New Roman" w:cs="Times New Roman"/>
          <w:color w:val="auto"/>
          <w:sz w:val="24"/>
          <w:szCs w:val="24"/>
        </w:rPr>
        <w:t xml:space="preserve">правление имущественных 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 xml:space="preserve">и земельных отношений администрации Чугуевского муниципального </w:t>
      </w:r>
      <w:r w:rsidR="00A5595F">
        <w:rPr>
          <w:rFonts w:ascii="Times New Roman" w:hAnsi="Times New Roman" w:cs="Times New Roman"/>
          <w:color w:val="auto"/>
          <w:sz w:val="24"/>
          <w:szCs w:val="24"/>
        </w:rPr>
        <w:t>округа</w:t>
      </w:r>
      <w:r w:rsidRPr="00927E5B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Организатор аукциона).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Местонахождение и почтовый адрес Организатора аукциона: </w:t>
      </w:r>
    </w:p>
    <w:p w:rsidR="001F4E63" w:rsidRPr="00927E5B" w:rsidRDefault="001F4E63" w:rsidP="001F4E63">
      <w:pPr>
        <w:spacing w:line="276" w:lineRule="auto"/>
        <w:jc w:val="both"/>
      </w:pPr>
      <w:r w:rsidRPr="00927E5B">
        <w:t xml:space="preserve">692623, Приморский край, Чугуевский район, с. Чугуевка, ул. 50 лет Октября, 193, </w:t>
      </w:r>
    </w:p>
    <w:p w:rsidR="001F4E63" w:rsidRPr="00927E5B" w:rsidRDefault="001F4E63" w:rsidP="001F4E63">
      <w:pPr>
        <w:spacing w:line="276" w:lineRule="auto"/>
        <w:jc w:val="both"/>
        <w:rPr>
          <w:lang w:val="en-US"/>
        </w:rPr>
      </w:pPr>
      <w:r w:rsidRPr="00927E5B">
        <w:t>тел</w:t>
      </w:r>
      <w:r w:rsidRPr="00927E5B">
        <w:rPr>
          <w:lang w:val="en-US"/>
        </w:rPr>
        <w:t xml:space="preserve">.: 8-42372-21558, 8-42372-22392, e-mail: </w:t>
      </w:r>
      <w:hyperlink r:id="rId5" w:history="1">
        <w:r w:rsidRPr="00927E5B">
          <w:rPr>
            <w:rStyle w:val="a3"/>
            <w:color w:val="auto"/>
            <w:lang w:val="en-US"/>
          </w:rPr>
          <w:t>uizo_chuguevka@mail.ru</w:t>
        </w:r>
      </w:hyperlink>
      <w:r w:rsidRPr="00927E5B">
        <w:rPr>
          <w:lang w:val="en-US"/>
        </w:rPr>
        <w:t>.</w:t>
      </w:r>
    </w:p>
    <w:p w:rsidR="00C32CC9" w:rsidRPr="00935691" w:rsidRDefault="001F4E63" w:rsidP="00935691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927E5B">
        <w:t>Предмет аукциона</w:t>
      </w:r>
      <w:r w:rsidRPr="00C32CC9">
        <w:t xml:space="preserve">: </w:t>
      </w:r>
      <w:r w:rsidR="00C32CC9" w:rsidRPr="00C32CC9">
        <w:t xml:space="preserve">право заключения договора аренды нежилых помещений в здании (магазин, лит. </w:t>
      </w:r>
      <w:r w:rsidR="00C32CC9" w:rsidRPr="00935691">
        <w:t>А)</w:t>
      </w:r>
      <w:r w:rsidR="00C32CC9" w:rsidRPr="00935691">
        <w:rPr>
          <w:rFonts w:eastAsia="Calibri"/>
          <w:lang w:eastAsia="en-US"/>
        </w:rPr>
        <w:t xml:space="preserve">, </w:t>
      </w:r>
      <w:r w:rsidR="00935691" w:rsidRPr="00935691">
        <w:t xml:space="preserve">расположенном по адресу: Приморский край, </w:t>
      </w:r>
      <w:proofErr w:type="spellStart"/>
      <w:r w:rsidR="00935691" w:rsidRPr="00935691">
        <w:t>Чугуевский</w:t>
      </w:r>
      <w:proofErr w:type="spellEnd"/>
      <w:r w:rsidR="00935691" w:rsidRPr="00935691">
        <w:t xml:space="preserve"> район, с. Чугуевка, ул. 50 лет Октября, 187, этаж 1, номера на поэтажном плане 1-6, 10-15, общая площадь 364,8 </w:t>
      </w:r>
      <w:proofErr w:type="spellStart"/>
      <w:r w:rsidR="00935691" w:rsidRPr="00935691">
        <w:t>кв.м</w:t>
      </w:r>
      <w:proofErr w:type="spellEnd"/>
      <w:r w:rsidR="00935691" w:rsidRPr="00935691">
        <w:t>.</w:t>
      </w:r>
      <w:r w:rsidR="00935691">
        <w:rPr>
          <w:sz w:val="28"/>
          <w:szCs w:val="28"/>
        </w:rPr>
        <w:t xml:space="preserve"> </w:t>
      </w:r>
      <w:r w:rsidR="00C32CC9" w:rsidRPr="00C32CC9">
        <w:rPr>
          <w:rFonts w:eastAsia="Calibri"/>
          <w:lang w:eastAsia="en-US"/>
        </w:rPr>
        <w:t>состоит из 1 (одного) лота.</w:t>
      </w:r>
      <w:bookmarkStart w:id="0" w:name="_GoBack"/>
      <w:bookmarkEnd w:id="0"/>
    </w:p>
    <w:p w:rsidR="00C32CC9" w:rsidRDefault="001F4E63" w:rsidP="00C32CC9">
      <w:pPr>
        <w:widowControl w:val="0"/>
        <w:spacing w:line="276" w:lineRule="auto"/>
        <w:jc w:val="both"/>
      </w:pPr>
      <w:r w:rsidRPr="00927E5B">
        <w:t xml:space="preserve"> </w:t>
      </w:r>
      <w:r w:rsidR="00C32CC9">
        <w:tab/>
      </w:r>
      <w:r w:rsidRPr="00927E5B">
        <w:t>Целевое назначение: торговое.</w:t>
      </w:r>
      <w:r w:rsidR="0023011F" w:rsidRPr="00927E5B">
        <w:t xml:space="preserve"> </w:t>
      </w:r>
    </w:p>
    <w:p w:rsidR="001F4E63" w:rsidRPr="00927E5B" w:rsidRDefault="0023011F" w:rsidP="00C32CC9">
      <w:pPr>
        <w:widowControl w:val="0"/>
        <w:spacing w:line="276" w:lineRule="auto"/>
        <w:ind w:firstLine="708"/>
        <w:jc w:val="both"/>
      </w:pPr>
      <w:r w:rsidRPr="00927E5B">
        <w:t>Срок действия договора аренды: 5 (пять) лет.</w:t>
      </w:r>
    </w:p>
    <w:p w:rsidR="00C32CC9" w:rsidRPr="00C32CC9" w:rsidRDefault="00C32CC9" w:rsidP="00C32CC9">
      <w:pPr>
        <w:spacing w:line="276" w:lineRule="auto"/>
        <w:ind w:right="-124" w:firstLine="708"/>
      </w:pPr>
      <w:r w:rsidRPr="00C32CC9">
        <w:rPr>
          <w:color w:val="000000"/>
        </w:rPr>
        <w:t xml:space="preserve">Начальная (минимальная) цена договора определена на </w:t>
      </w:r>
      <w:r w:rsidRPr="00C32CC9">
        <w:t>основании отчета №27/2024 от 15.02.2024 года об оценке рыночной величины арендной платы за использование муниципального имущества.</w:t>
      </w:r>
    </w:p>
    <w:p w:rsidR="00C32CC9" w:rsidRPr="00C32CC9" w:rsidRDefault="00C32CC9" w:rsidP="00C32CC9">
      <w:pPr>
        <w:spacing w:line="276" w:lineRule="auto"/>
        <w:ind w:right="-124" w:firstLine="708"/>
      </w:pPr>
      <w:r w:rsidRPr="00C32CC9">
        <w:t xml:space="preserve"> Начальная (минимальная) цена договора – начальный (минимальный) размер ежемесячной арендной платы составляет 155 500 (Сто пятьдесят пять тысяч пятьсот) рублей 00 копеек без учета НДС 20% и коммунальных услуг.</w:t>
      </w:r>
    </w:p>
    <w:p w:rsidR="00C32CC9" w:rsidRPr="00C32CC9" w:rsidRDefault="00C32CC9" w:rsidP="00C32CC9">
      <w:pPr>
        <w:widowControl w:val="0"/>
        <w:shd w:val="clear" w:color="auto" w:fill="FFFFFF"/>
        <w:spacing w:line="276" w:lineRule="auto"/>
        <w:ind w:firstLine="709"/>
        <w:jc w:val="both"/>
      </w:pPr>
      <w:bookmarkStart w:id="1" w:name="sub_1109"/>
      <w:r w:rsidRPr="00C32CC9">
        <w:rPr>
          <w:rFonts w:eastAsiaTheme="minorHAnsi"/>
          <w:lang w:eastAsia="en-US"/>
        </w:rPr>
        <w:t xml:space="preserve">Прием заявок на участие в аукционе осуществляется до </w:t>
      </w:r>
      <w:r w:rsidRPr="00C32CC9">
        <w:rPr>
          <w:rFonts w:eastAsiaTheme="minorHAnsi"/>
          <w:b/>
          <w:lang w:eastAsia="en-US"/>
        </w:rPr>
        <w:t>03 апреля 2024 года до 09:00</w:t>
      </w:r>
      <w:r w:rsidRPr="00C32CC9">
        <w:rPr>
          <w:rFonts w:eastAsiaTheme="minorHAnsi"/>
          <w:lang w:eastAsia="en-US"/>
        </w:rPr>
        <w:t xml:space="preserve"> часов (местное время) </w:t>
      </w:r>
      <w:bookmarkEnd w:id="1"/>
      <w:r w:rsidRPr="00C32CC9">
        <w:t>по установленной Организатором аукциона форме.</w:t>
      </w:r>
    </w:p>
    <w:p w:rsidR="001F4E63" w:rsidRPr="00927E5B" w:rsidRDefault="001F5DD8" w:rsidP="00A76BCD">
      <w:pPr>
        <w:ind w:firstLine="709"/>
        <w:jc w:val="both"/>
      </w:pPr>
      <w:r>
        <w:t>До</w:t>
      </w:r>
      <w:r w:rsidR="001F4E63" w:rsidRPr="00100F1A">
        <w:t xml:space="preserve">кументация </w:t>
      </w:r>
      <w:r>
        <w:t xml:space="preserve">об аукционе </w:t>
      </w:r>
      <w:r w:rsidR="001F4E63" w:rsidRPr="00100F1A">
        <w:t xml:space="preserve">предоставляется любому </w:t>
      </w:r>
      <w:r w:rsidR="001F4E63" w:rsidRPr="00927E5B">
        <w:t>заинтересованному лицу</w:t>
      </w:r>
      <w:r w:rsidR="00A76BCD">
        <w:t xml:space="preserve"> без </w:t>
      </w:r>
      <w:r w:rsidR="001F4E63" w:rsidRPr="00927E5B">
        <w:t>взимания платы по письменному запросу, в том числе в форме электронного документа.</w:t>
      </w:r>
    </w:p>
    <w:p w:rsidR="001F4E63" w:rsidRPr="00927E5B" w:rsidRDefault="001F4E63" w:rsidP="001F4E63">
      <w:pPr>
        <w:widowControl w:val="0"/>
        <w:spacing w:line="276" w:lineRule="auto"/>
        <w:ind w:firstLine="720"/>
        <w:jc w:val="both"/>
      </w:pPr>
      <w:r w:rsidRPr="00927E5B">
        <w:t xml:space="preserve">Запрос представляется в произвольной письменной форме и должен содержать: наименование аукциона, наименование (ФИО) заинтересованного лица, номера телефона, факса и электронной почты заинтересованного лица, контактное лицо и направляется по адресу: 692623, Приморский край, Чугуевский район, с. Чугуевка, ул. 50 лет Октября, 193, тел.: 8-42372-21558, 8-42372-22392, </w:t>
      </w:r>
      <w:r w:rsidRPr="00927E5B">
        <w:rPr>
          <w:lang w:val="en-US"/>
        </w:rPr>
        <w:t>e</w:t>
      </w:r>
      <w:r w:rsidRPr="00927E5B">
        <w:t>-</w:t>
      </w:r>
      <w:r w:rsidRPr="00927E5B">
        <w:rPr>
          <w:lang w:val="en-US"/>
        </w:rPr>
        <w:t>mail</w:t>
      </w:r>
      <w:r w:rsidRPr="00927E5B">
        <w:t xml:space="preserve">: </w:t>
      </w:r>
      <w:hyperlink r:id="rId6" w:history="1">
        <w:r w:rsidRPr="00927E5B">
          <w:rPr>
            <w:rStyle w:val="a3"/>
            <w:color w:val="auto"/>
            <w:lang w:val="en-US"/>
          </w:rPr>
          <w:t>uizo</w:t>
        </w:r>
        <w:r w:rsidRPr="00927E5B">
          <w:rPr>
            <w:rStyle w:val="a3"/>
            <w:color w:val="auto"/>
          </w:rPr>
          <w:t>_</w:t>
        </w:r>
        <w:r w:rsidRPr="00927E5B">
          <w:rPr>
            <w:rStyle w:val="a3"/>
            <w:color w:val="auto"/>
            <w:lang w:val="en-US"/>
          </w:rPr>
          <w:t>chuguevka</w:t>
        </w:r>
        <w:r w:rsidRPr="00927E5B">
          <w:rPr>
            <w:rStyle w:val="a3"/>
            <w:color w:val="auto"/>
          </w:rPr>
          <w:t>@</w:t>
        </w:r>
        <w:r w:rsidRPr="00927E5B">
          <w:rPr>
            <w:rStyle w:val="a3"/>
            <w:color w:val="auto"/>
            <w:lang w:val="en-US"/>
          </w:rPr>
          <w:t>mail</w:t>
        </w:r>
        <w:r w:rsidRPr="00927E5B">
          <w:rPr>
            <w:rStyle w:val="a3"/>
            <w:color w:val="auto"/>
          </w:rPr>
          <w:t>.</w:t>
        </w:r>
        <w:proofErr w:type="spellStart"/>
        <w:r w:rsidRPr="00927E5B">
          <w:rPr>
            <w:rStyle w:val="a3"/>
            <w:color w:val="auto"/>
            <w:lang w:val="en-US"/>
          </w:rPr>
          <w:t>ru</w:t>
        </w:r>
        <w:proofErr w:type="spellEnd"/>
      </w:hyperlink>
      <w:r w:rsidRPr="00927E5B">
        <w:t>.</w:t>
      </w:r>
    </w:p>
    <w:p w:rsidR="00A76BCD" w:rsidRPr="00A66ADE" w:rsidRDefault="00C32CC9" w:rsidP="00A76BCD">
      <w:pPr>
        <w:spacing w:line="276" w:lineRule="auto"/>
        <w:ind w:firstLine="584"/>
        <w:jc w:val="both"/>
      </w:pPr>
      <w:r>
        <w:t>С</w:t>
      </w:r>
      <w:r w:rsidR="00A76BCD">
        <w:t xml:space="preserve"> </w:t>
      </w:r>
      <w:r w:rsidR="00A76BCD" w:rsidRPr="00A66ADE">
        <w:t>документацией</w:t>
      </w:r>
      <w:r w:rsidR="00A76BCD">
        <w:t xml:space="preserve"> об аукционе</w:t>
      </w:r>
      <w:r w:rsidR="00A76BCD" w:rsidRPr="00A66ADE">
        <w:t>, формой заявки, проектом дог</w:t>
      </w:r>
      <w:r w:rsidR="00A76BCD">
        <w:t xml:space="preserve">овора аренды можно ознакомится </w:t>
      </w:r>
      <w:r w:rsidR="00A76BCD" w:rsidRPr="00A66ADE">
        <w:t>на официальном сайте в сети «Интернет» для размещения информации о проведении конкурсов (</w:t>
      </w:r>
      <w:r w:rsidR="00A76BCD" w:rsidRPr="00C32CC9">
        <w:t xml:space="preserve">аукционов) - </w:t>
      </w:r>
      <w:hyperlink r:id="rId7" w:history="1">
        <w:r w:rsidR="00A76BCD" w:rsidRPr="00C32CC9">
          <w:rPr>
            <w:rStyle w:val="a3"/>
            <w:color w:val="auto"/>
            <w:lang w:val="en-US"/>
          </w:rPr>
          <w:t>www</w:t>
        </w:r>
        <w:r w:rsidR="00A76BCD" w:rsidRPr="00C32CC9">
          <w:rPr>
            <w:rStyle w:val="a3"/>
            <w:color w:val="auto"/>
          </w:rPr>
          <w:t>.</w:t>
        </w:r>
        <w:proofErr w:type="spellStart"/>
        <w:r w:rsidR="00A76BCD" w:rsidRPr="00C32CC9">
          <w:rPr>
            <w:rStyle w:val="a3"/>
            <w:color w:val="auto"/>
            <w:lang w:val="en-US"/>
          </w:rPr>
          <w:t>torgi</w:t>
        </w:r>
        <w:proofErr w:type="spellEnd"/>
        <w:r w:rsidR="00A76BCD" w:rsidRPr="00C32CC9">
          <w:rPr>
            <w:rStyle w:val="a3"/>
            <w:color w:val="auto"/>
          </w:rPr>
          <w:t>.</w:t>
        </w:r>
        <w:proofErr w:type="spellStart"/>
        <w:r w:rsidR="00A76BCD" w:rsidRPr="00C32CC9">
          <w:rPr>
            <w:rStyle w:val="a3"/>
            <w:color w:val="auto"/>
            <w:lang w:val="en-US"/>
          </w:rPr>
          <w:t>gov</w:t>
        </w:r>
        <w:proofErr w:type="spellEnd"/>
        <w:r w:rsidR="00A76BCD" w:rsidRPr="00C32CC9">
          <w:rPr>
            <w:rStyle w:val="a3"/>
            <w:color w:val="auto"/>
          </w:rPr>
          <w:t>.</w:t>
        </w:r>
        <w:proofErr w:type="spellStart"/>
        <w:r w:rsidR="00A76BCD" w:rsidRPr="00C32CC9">
          <w:rPr>
            <w:rStyle w:val="a3"/>
            <w:color w:val="auto"/>
            <w:lang w:val="en-US"/>
          </w:rPr>
          <w:t>ru</w:t>
        </w:r>
        <w:proofErr w:type="spellEnd"/>
      </w:hyperlink>
      <w:r w:rsidR="00A76BCD" w:rsidRPr="00C32CC9">
        <w:rPr>
          <w:rStyle w:val="a3"/>
          <w:color w:val="auto"/>
        </w:rPr>
        <w:t xml:space="preserve">, извещение о проведении торгов </w:t>
      </w:r>
      <w:r w:rsidR="00A76BCD" w:rsidRPr="00C32CC9">
        <w:t xml:space="preserve">№ </w:t>
      </w:r>
      <w:hyperlink r:id="rId8" w:history="1">
        <w:r w:rsidRPr="00C32CC9">
          <w:rPr>
            <w:rStyle w:val="a3"/>
            <w:bCs/>
            <w:color w:val="auto"/>
          </w:rPr>
          <w:t>№22000057820000000032</w:t>
        </w:r>
      </w:hyperlink>
      <w:r>
        <w:t>.</w:t>
      </w:r>
    </w:p>
    <w:p w:rsidR="0089381B" w:rsidRPr="00C32CC9" w:rsidRDefault="001F4E63" w:rsidP="00C32CC9">
      <w:pPr>
        <w:spacing w:line="276" w:lineRule="auto"/>
        <w:ind w:firstLine="708"/>
        <w:jc w:val="both"/>
        <w:rPr>
          <w:color w:val="000000" w:themeColor="text1"/>
        </w:rPr>
      </w:pPr>
      <w:r w:rsidRPr="00927E5B">
        <w:t xml:space="preserve">Для участия в аукционе претендент должен </w:t>
      </w:r>
      <w:r w:rsidR="00C32CC9">
        <w:t>перечислить задаток в размере 10</w:t>
      </w:r>
      <w:r w:rsidRPr="00927E5B">
        <w:t xml:space="preserve">% от начальной цены в сумме: </w:t>
      </w:r>
      <w:r w:rsidR="00C32CC9" w:rsidRPr="00C32CC9">
        <w:t>15 550 (Пятнадцать тысяч пятьсот пятьдесят) рублей 00 копеек.</w:t>
      </w:r>
    </w:p>
    <w:p w:rsidR="00047886" w:rsidRPr="00047886" w:rsidRDefault="00047886" w:rsidP="00047886">
      <w:pPr>
        <w:spacing w:line="276" w:lineRule="auto"/>
        <w:ind w:firstLine="708"/>
        <w:jc w:val="both"/>
      </w:pPr>
      <w:r w:rsidRPr="00047886">
        <w:t xml:space="preserve">Задаток должен быть перечислен не позднее </w:t>
      </w:r>
      <w:r w:rsidRPr="00973D55">
        <w:rPr>
          <w:b/>
        </w:rPr>
        <w:t>03 апреля 2024 года 09:00</w:t>
      </w:r>
      <w:r w:rsidRPr="00047886">
        <w:t xml:space="preserve"> часов (время местное). Задаток вносится </w:t>
      </w:r>
      <w:r w:rsidRPr="00047886">
        <w:rPr>
          <w:rFonts w:eastAsia="Calibri"/>
          <w:lang w:eastAsia="en-US"/>
        </w:rPr>
        <w:t xml:space="preserve">путем перечисления денежных средств </w:t>
      </w:r>
      <w:r w:rsidRPr="00047886">
        <w:t>на расчетный счет электронной площадки в порядке, предусмотренном аукционной документацией и Регламентом электронной площадки Оператора. Задаток служит обеспечением исполнения обязательств лицом, подавшим единственную заявку на участие в аукционе, или лицом, признанным единственным участником аукциона, или победителем аукциона, по заключению договора аренды.</w:t>
      </w:r>
    </w:p>
    <w:p w:rsidR="00047886" w:rsidRPr="00047886" w:rsidRDefault="00047886" w:rsidP="00047886">
      <w:pPr>
        <w:keepNext/>
        <w:ind w:firstLine="708"/>
        <w:jc w:val="both"/>
      </w:pPr>
      <w:r w:rsidRPr="00047886">
        <w:lastRenderedPageBreak/>
        <w:t>Реквизиты счета для перечисления задатка:</w:t>
      </w:r>
    </w:p>
    <w:p w:rsidR="00047886" w:rsidRPr="00047886" w:rsidRDefault="00047886" w:rsidP="00047886">
      <w:pPr>
        <w:keepNext/>
        <w:rPr>
          <w:rStyle w:val="fontstyle01"/>
          <w:sz w:val="24"/>
          <w:szCs w:val="24"/>
        </w:rPr>
      </w:pPr>
      <w:r w:rsidRPr="00047886">
        <w:rPr>
          <w:rStyle w:val="fontstyle01"/>
          <w:sz w:val="24"/>
          <w:szCs w:val="24"/>
        </w:rPr>
        <w:t>Наименование получателя:</w:t>
      </w:r>
    </w:p>
    <w:p w:rsidR="00047886" w:rsidRPr="00047886" w:rsidRDefault="00047886" w:rsidP="00047886">
      <w:pPr>
        <w:widowControl w:val="0"/>
        <w:shd w:val="clear" w:color="auto" w:fill="FFFFFF"/>
        <w:spacing w:line="276" w:lineRule="auto"/>
        <w:rPr>
          <w:rStyle w:val="fontstyle01"/>
          <w:sz w:val="24"/>
          <w:szCs w:val="24"/>
        </w:rPr>
      </w:pPr>
      <w:r w:rsidRPr="00047886">
        <w:rPr>
          <w:rStyle w:val="fontstyle01"/>
          <w:sz w:val="24"/>
          <w:szCs w:val="24"/>
        </w:rPr>
        <w:t>Акционерное общество «Единая</w:t>
      </w:r>
      <w:r w:rsidRPr="00047886">
        <w:rPr>
          <w:rFonts w:ascii="TimesNewRomanPSMT" w:hAnsi="TimesNewRomanPSMT"/>
          <w:color w:val="000000"/>
        </w:rPr>
        <w:t xml:space="preserve"> </w:t>
      </w:r>
      <w:r w:rsidRPr="00047886">
        <w:rPr>
          <w:rStyle w:val="fontstyle01"/>
          <w:sz w:val="24"/>
          <w:szCs w:val="24"/>
        </w:rPr>
        <w:t>электронная торговая площадка»</w:t>
      </w:r>
      <w:r w:rsidRPr="00047886">
        <w:rPr>
          <w:rFonts w:ascii="TimesNewRomanPSMT" w:hAnsi="TimesNewRomanPSMT"/>
          <w:color w:val="000000"/>
        </w:rPr>
        <w:br/>
      </w:r>
      <w:r w:rsidRPr="00047886">
        <w:rPr>
          <w:rStyle w:val="fontstyle01"/>
          <w:sz w:val="24"/>
          <w:szCs w:val="24"/>
        </w:rPr>
        <w:t>ИНН: 7707704692</w:t>
      </w:r>
      <w:r w:rsidRPr="00047886">
        <w:rPr>
          <w:rFonts w:ascii="TimesNewRomanPSMT" w:hAnsi="TimesNewRomanPSMT"/>
          <w:color w:val="000000"/>
        </w:rPr>
        <w:br/>
      </w:r>
      <w:r w:rsidRPr="00047886">
        <w:rPr>
          <w:rStyle w:val="fontstyle01"/>
          <w:sz w:val="24"/>
          <w:szCs w:val="24"/>
        </w:rPr>
        <w:t>КПП: 772501001</w:t>
      </w:r>
      <w:r w:rsidRPr="00047886">
        <w:rPr>
          <w:rFonts w:ascii="TimesNewRomanPSMT" w:hAnsi="TimesNewRomanPSMT"/>
          <w:color w:val="000000"/>
        </w:rPr>
        <w:br/>
      </w:r>
      <w:r w:rsidRPr="00047886">
        <w:rPr>
          <w:rStyle w:val="fontstyle01"/>
          <w:sz w:val="24"/>
          <w:szCs w:val="24"/>
        </w:rPr>
        <w:t>Наименование банка получателя: Филиал «Центральный» Банка ВТБ</w:t>
      </w:r>
      <w:r w:rsidRPr="00047886">
        <w:rPr>
          <w:rFonts w:ascii="TimesNewRomanPSMT" w:hAnsi="TimesNewRomanPSMT"/>
          <w:color w:val="000000"/>
        </w:rPr>
        <w:t xml:space="preserve"> </w:t>
      </w:r>
      <w:r w:rsidRPr="00047886">
        <w:rPr>
          <w:rStyle w:val="fontstyle01"/>
          <w:sz w:val="24"/>
          <w:szCs w:val="24"/>
        </w:rPr>
        <w:t>(ПАО) в г. Москве</w:t>
      </w:r>
      <w:r w:rsidRPr="00047886">
        <w:rPr>
          <w:rFonts w:ascii="TimesNewRomanPSMT" w:hAnsi="TimesNewRomanPSMT"/>
          <w:color w:val="000000"/>
        </w:rPr>
        <w:br/>
      </w:r>
      <w:r w:rsidRPr="00047886">
        <w:rPr>
          <w:rStyle w:val="fontstyle01"/>
          <w:sz w:val="24"/>
          <w:szCs w:val="24"/>
        </w:rPr>
        <w:t>БИК банка получателя: 044525411</w:t>
      </w:r>
      <w:r w:rsidRPr="00047886">
        <w:rPr>
          <w:rFonts w:ascii="TimesNewRomanPSMT" w:hAnsi="TimesNewRomanPSMT"/>
          <w:color w:val="000000"/>
        </w:rPr>
        <w:br/>
      </w:r>
      <w:r w:rsidRPr="00047886">
        <w:rPr>
          <w:rStyle w:val="fontstyle01"/>
          <w:sz w:val="24"/>
          <w:szCs w:val="24"/>
        </w:rPr>
        <w:t>Расчетный счет: 40702810510050001273</w:t>
      </w:r>
      <w:r w:rsidRPr="00047886">
        <w:rPr>
          <w:rFonts w:ascii="TimesNewRomanPSMT" w:hAnsi="TimesNewRomanPSMT"/>
          <w:color w:val="000000"/>
        </w:rPr>
        <w:br/>
      </w:r>
      <w:r w:rsidRPr="00047886">
        <w:rPr>
          <w:rStyle w:val="fontstyle01"/>
          <w:sz w:val="24"/>
          <w:szCs w:val="24"/>
        </w:rPr>
        <w:t>Корреспондентский счет: 30101810145250000411</w:t>
      </w:r>
    </w:p>
    <w:p w:rsidR="00047886" w:rsidRPr="00047886" w:rsidRDefault="00047886" w:rsidP="00047886">
      <w:pPr>
        <w:spacing w:line="276" w:lineRule="auto"/>
        <w:ind w:firstLine="540"/>
        <w:jc w:val="both"/>
      </w:pPr>
      <w:r w:rsidRPr="00047886">
        <w:t>Срок, в течении которого организатор аукциона вправе отказаться от проведения аукциона: не позднее чем за 5 (пять) дней до даты окончания срока подачи заявок на участие в аукционе (28 марта 2024 года)</w:t>
      </w:r>
      <w:r>
        <w:t xml:space="preserve">. Денежные средства, внесенные в качестве задатка, </w:t>
      </w:r>
      <w:r w:rsidR="00974BB7">
        <w:t xml:space="preserve">возвращаются </w:t>
      </w:r>
      <w:r w:rsidR="00974BB7" w:rsidRPr="00047886">
        <w:t>заявителю</w:t>
      </w:r>
      <w:r w:rsidRPr="00047886">
        <w:t xml:space="preserve"> в течении пяти рабочих дней с даты размещения извещения об отказе проведения аукциона на официальном сайте.</w:t>
      </w:r>
    </w:p>
    <w:p w:rsidR="00047886" w:rsidRPr="00047886" w:rsidRDefault="00047886" w:rsidP="00047886">
      <w:pPr>
        <w:spacing w:line="276" w:lineRule="auto"/>
        <w:ind w:firstLine="540"/>
        <w:jc w:val="both"/>
      </w:pPr>
      <w:r w:rsidRPr="00047886">
        <w:t>Организатор аукциона вправе принять решение о внесении изменений в извещение о проведении аукциона.  Такие изменения формируются с использованием официального сайта, подписываются усиленной квалифицированной подписью и размещаются Организатором аукциона на официальном сайте не позднее чем за 5 (пять) дней до даты окончания подачи заявок на участие в аукционе (28 марта 2024 года).</w:t>
      </w:r>
    </w:p>
    <w:p w:rsidR="00047886" w:rsidRPr="00047886" w:rsidRDefault="00047886" w:rsidP="00047886">
      <w:pPr>
        <w:ind w:firstLine="567"/>
        <w:jc w:val="both"/>
      </w:pPr>
    </w:p>
    <w:p w:rsidR="001F4E63" w:rsidRPr="00927E5B" w:rsidRDefault="001F4E63" w:rsidP="0089381B">
      <w:pPr>
        <w:pStyle w:val="ConsPlusNormal"/>
        <w:spacing w:line="276" w:lineRule="auto"/>
        <w:ind w:firstLine="708"/>
        <w:jc w:val="both"/>
      </w:pPr>
    </w:p>
    <w:sectPr w:rsidR="001F4E63" w:rsidRPr="00927E5B" w:rsidSect="00100F1A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63"/>
    <w:rsid w:val="00047886"/>
    <w:rsid w:val="000D24E8"/>
    <w:rsid w:val="00100F1A"/>
    <w:rsid w:val="001B7D42"/>
    <w:rsid w:val="001F4E63"/>
    <w:rsid w:val="001F5DD8"/>
    <w:rsid w:val="0023011F"/>
    <w:rsid w:val="002D24A5"/>
    <w:rsid w:val="003059A2"/>
    <w:rsid w:val="004541A5"/>
    <w:rsid w:val="005311A5"/>
    <w:rsid w:val="005C4C5F"/>
    <w:rsid w:val="00606685"/>
    <w:rsid w:val="0063184D"/>
    <w:rsid w:val="0089381B"/>
    <w:rsid w:val="00917CB9"/>
    <w:rsid w:val="00927E5B"/>
    <w:rsid w:val="00935691"/>
    <w:rsid w:val="00973D55"/>
    <w:rsid w:val="00974BB7"/>
    <w:rsid w:val="00A145C7"/>
    <w:rsid w:val="00A24B48"/>
    <w:rsid w:val="00A5595F"/>
    <w:rsid w:val="00A66ADE"/>
    <w:rsid w:val="00A76BCD"/>
    <w:rsid w:val="00A8689B"/>
    <w:rsid w:val="00AA2CDA"/>
    <w:rsid w:val="00B3127B"/>
    <w:rsid w:val="00C32CC9"/>
    <w:rsid w:val="00CA5F41"/>
    <w:rsid w:val="00D52291"/>
    <w:rsid w:val="00D83107"/>
    <w:rsid w:val="00DC4DE2"/>
    <w:rsid w:val="00EB38CB"/>
    <w:rsid w:val="00F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75F"/>
  <w15:docId w15:val="{43BE6C4E-4502-4F28-8C76-ED4A115C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4E63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1F4E63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ConsPlusNormal">
    <w:name w:val="ConsPlusNormal"/>
    <w:rsid w:val="001F4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8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0478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5efe28e5bcd1734c2095ed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zo_chuguevka@mail.ru" TargetMode="External"/><Relationship Id="rId5" Type="http://schemas.openxmlformats.org/officeDocument/2006/relationships/hyperlink" Target="mailto:uizo_chuguevk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oseltor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Artuhova</dc:creator>
  <cp:lastModifiedBy>1</cp:lastModifiedBy>
  <cp:revision>6</cp:revision>
  <cp:lastPrinted>2020-11-19T01:29:00Z</cp:lastPrinted>
  <dcterms:created xsi:type="dcterms:W3CDTF">2022-01-26T00:03:00Z</dcterms:created>
  <dcterms:modified xsi:type="dcterms:W3CDTF">2024-03-12T05:46:00Z</dcterms:modified>
</cp:coreProperties>
</file>