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71B2" w14:textId="50F678B4" w:rsidR="00C6323E" w:rsidRPr="00C6323E" w:rsidRDefault="00C6323E" w:rsidP="0001597E">
      <w:pPr>
        <w:shd w:val="clear" w:color="auto" w:fill="FFFFFF"/>
        <w:spacing w:before="240" w:after="240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</w:pPr>
      <w:r w:rsidRPr="00C6323E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Полномочия органов местного самоуправления в сфере градостроительств</w:t>
      </w:r>
      <w:r w:rsidR="0001597E">
        <w:rPr>
          <w:rFonts w:ascii="Times New Roman" w:eastAsia="Times New Roman" w:hAnsi="Times New Roman" w:cs="Times New Roman"/>
          <w:b/>
          <w:bCs/>
          <w:color w:val="1C1C1C"/>
          <w:sz w:val="33"/>
          <w:szCs w:val="33"/>
          <w:lang w:eastAsia="ru-RU"/>
        </w:rPr>
        <w:t>а</w:t>
      </w:r>
    </w:p>
    <w:p w14:paraId="3DAD7B74" w14:textId="6AB620FD" w:rsidR="00C6323E" w:rsidRPr="00C6323E" w:rsidRDefault="00C6323E" w:rsidP="0001597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Функциональным органом администрации </w:t>
      </w:r>
      <w:r w:rsidR="0001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Чугуевского муниципального района, </w:t>
      </w:r>
      <w:r w:rsidRPr="00C63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в области градостроительной деятельности, является управление архитектуры и градостроительства</w:t>
      </w:r>
      <w:r w:rsidR="0001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365D70D" w14:textId="7D76804D" w:rsidR="00C6323E" w:rsidRPr="00C6323E" w:rsidRDefault="00C6323E" w:rsidP="00C63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3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К полномочиям органов местного самоуправления</w:t>
      </w:r>
      <w:r w:rsidR="0001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градостроительной деятельности относятся:  </w:t>
      </w:r>
    </w:p>
    <w:p w14:paraId="2E4FCF6E" w14:textId="77777777" w:rsidR="0001597E" w:rsidRDefault="0001597E" w:rsidP="000159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подготовка и утверждение документов территориального планирования поселений;</w:t>
      </w:r>
    </w:p>
    <w:p w14:paraId="46D56E5A" w14:textId="77777777" w:rsidR="0001597E" w:rsidRDefault="0001597E" w:rsidP="000159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поселений;</w:t>
      </w:r>
    </w:p>
    <w:p w14:paraId="04F73FCD" w14:textId="77777777" w:rsidR="0001597E" w:rsidRDefault="0001597E" w:rsidP="000159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поселений;</w:t>
      </w:r>
    </w:p>
    <w:p w14:paraId="1C574B6E" w14:textId="15344B6A" w:rsidR="0001597E" w:rsidRDefault="0001597E" w:rsidP="000159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утверждение документации по планировке территории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Градостроительным к</w:t>
      </w:r>
      <w:r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0A7FCE" w14:textId="1A59CA5B" w:rsidR="0001597E" w:rsidRDefault="0001597E" w:rsidP="000159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14:paraId="508A0A10" w14:textId="77777777" w:rsidR="0053202D" w:rsidRDefault="0001597E" w:rsidP="0053202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5.1) направление уведомлений, предусмотренных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8 статьи 51.1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19 статьи 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2D"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поселений;</w:t>
      </w:r>
    </w:p>
    <w:p w14:paraId="5E38307A" w14:textId="2AB6EA08" w:rsidR="0001597E" w:rsidRDefault="0053202D" w:rsidP="0053202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597E">
        <w:rPr>
          <w:rFonts w:ascii="Times New Roman" w:hAnsi="Times New Roman" w:cs="Times New Roman"/>
          <w:sz w:val="28"/>
          <w:szCs w:val="28"/>
        </w:rPr>
        <w:t>6) принятие решений о развитии застроенных территорий;</w:t>
      </w:r>
    </w:p>
    <w:p w14:paraId="5BEA6A52" w14:textId="6543A1BE" w:rsidR="0001597E" w:rsidRDefault="0053202D" w:rsidP="0053202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597E">
        <w:rPr>
          <w:rFonts w:ascii="Times New Roman" w:hAnsi="Times New Roman" w:cs="Times New Roman"/>
          <w:sz w:val="28"/>
          <w:szCs w:val="28"/>
        </w:rPr>
        <w:t xml:space="preserve"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01597E">
        <w:rPr>
          <w:rFonts w:ascii="Times New Roman" w:hAnsi="Times New Roman" w:cs="Times New Roman"/>
          <w:sz w:val="28"/>
          <w:szCs w:val="28"/>
        </w:rPr>
        <w:t xml:space="preserve"> Кодексом;</w:t>
      </w:r>
    </w:p>
    <w:p w14:paraId="4AFDB942" w14:textId="40DBDECE" w:rsidR="0001597E" w:rsidRDefault="0001597E" w:rsidP="0001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90148" w14:textId="77777777" w:rsidR="0001597E" w:rsidRDefault="0001597E" w:rsidP="000159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14:paraId="665454DF" w14:textId="77777777" w:rsidR="0001597E" w:rsidRDefault="0001597E" w:rsidP="000159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14:paraId="205978D8" w14:textId="77777777" w:rsidR="0001597E" w:rsidRDefault="0001597E" w:rsidP="000159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принятие решения о комплексном развитии территории по инициативе органа местного самоуправления;</w:t>
      </w:r>
    </w:p>
    <w:p w14:paraId="039A1715" w14:textId="325A5EE0" w:rsidR="0001597E" w:rsidRDefault="0053202D" w:rsidP="0053202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97E">
        <w:rPr>
          <w:rFonts w:ascii="Times New Roman" w:hAnsi="Times New Roman" w:cs="Times New Roman"/>
          <w:sz w:val="28"/>
          <w:szCs w:val="28"/>
        </w:rPr>
        <w:t>11)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</w:t>
      </w:r>
      <w:r w:rsidR="0001597E">
        <w:rPr>
          <w:rFonts w:ascii="Times New Roman" w:hAnsi="Times New Roman" w:cs="Times New Roman"/>
          <w:sz w:val="28"/>
          <w:szCs w:val="28"/>
        </w:rPr>
        <w:t xml:space="preserve"> Кодексом, другими федеральными законами (далее - приведение в соответствие с установленными требованиями), в случаях, предусмотренных гражданским </w:t>
      </w:r>
      <w:hyperlink r:id="rId7" w:history="1">
        <w:r w:rsidR="0001597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01597E">
        <w:rPr>
          <w:rFonts w:ascii="Times New Roman" w:hAnsi="Times New Roman" w:cs="Times New Roman"/>
          <w:sz w:val="28"/>
          <w:szCs w:val="28"/>
        </w:rPr>
        <w:t xml:space="preserve">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01597E">
        <w:rPr>
          <w:rFonts w:ascii="Times New Roman" w:hAnsi="Times New Roman" w:cs="Times New Roman"/>
          <w:sz w:val="28"/>
          <w:szCs w:val="28"/>
        </w:rPr>
        <w:t xml:space="preserve"> Кодексом.</w:t>
      </w:r>
    </w:p>
    <w:p w14:paraId="4FF6793C" w14:textId="77777777" w:rsidR="0053202D" w:rsidRPr="0053202D" w:rsidRDefault="0053202D" w:rsidP="0053202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4C2EB" w14:textId="78D0F6D4" w:rsidR="00C6323E" w:rsidRPr="00C6323E" w:rsidRDefault="00C6323E" w:rsidP="00C63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 </w:t>
      </w:r>
    </w:p>
    <w:p w14:paraId="21168D16" w14:textId="77777777" w:rsidR="00C6323E" w:rsidRPr="00C6323E" w:rsidRDefault="00C6323E" w:rsidP="00C63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 </w:t>
      </w:r>
    </w:p>
    <w:p w14:paraId="792F450D" w14:textId="211E7991" w:rsidR="00C6323E" w:rsidRPr="00C6323E" w:rsidRDefault="00C6323E" w:rsidP="00C63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320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 муниципального района</w:t>
      </w:r>
    </w:p>
    <w:p w14:paraId="25790F8A" w14:textId="323D4092" w:rsidR="00C6323E" w:rsidRPr="00C6323E" w:rsidRDefault="0053202D" w:rsidP="00C632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692623, Приморский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с.Чугуевка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ул.50 лет Октября, 193</w:t>
      </w:r>
    </w:p>
    <w:p w14:paraId="6D3977BF" w14:textId="2A359AC9" w:rsidR="00C6323E" w:rsidRDefault="00C6323E" w:rsidP="005320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5320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32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202D">
        <w:rPr>
          <w:rFonts w:ascii="Times New Roman" w:eastAsia="Times New Roman" w:hAnsi="Times New Roman" w:cs="Times New Roman"/>
          <w:sz w:val="28"/>
          <w:szCs w:val="28"/>
          <w:lang w:eastAsia="ru-RU"/>
        </w:rPr>
        <w:t>42372)22692, 21240</w:t>
      </w:r>
      <w:bookmarkStart w:id="0" w:name="_GoBack"/>
      <w:bookmarkEnd w:id="0"/>
    </w:p>
    <w:p w14:paraId="657FD008" w14:textId="7747D355" w:rsidR="0053202D" w:rsidRPr="00C6323E" w:rsidRDefault="0053202D" w:rsidP="005320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chugarc@mail.ru</w:t>
      </w:r>
    </w:p>
    <w:p w14:paraId="24625120" w14:textId="77777777" w:rsidR="00CE2451" w:rsidRDefault="00CE2451"/>
    <w:sectPr w:rsidR="00CE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51"/>
    <w:rsid w:val="0001597E"/>
    <w:rsid w:val="0053202D"/>
    <w:rsid w:val="00C6323E"/>
    <w:rsid w:val="00C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DF08"/>
  <w15:chartTrackingRefBased/>
  <w15:docId w15:val="{249CAD6B-34BB-4DFD-9ED4-FCC425B7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12484BF0CDF3DB00A7FA4EAA99B737E873508C550D562A263DC4D6602B044C25F7886BA9BFA533D7D2216735186D61D8B73B0AF985E25104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12484BF0CDF3DB00A7FA4EAA99B737E873528F5408562A263DC4D6602B044C25F78868AFB8A130848831637C4D697FD1AD250CE7850ET2G" TargetMode="External"/><Relationship Id="rId5" Type="http://schemas.openxmlformats.org/officeDocument/2006/relationships/hyperlink" Target="consultantplus://offline/ref=1412484BF0CDF3DB00A7FA4EAA99B737E873528F5408562A263DC4D6602B044C25F78868AFBEA130848831637C4D697FD1AD250CE7850ET2G" TargetMode="External"/><Relationship Id="rId4" Type="http://schemas.openxmlformats.org/officeDocument/2006/relationships/hyperlink" Target="consultantplus://offline/ref=1412484BF0CDF3DB00A7FA4EAA99B737E873528F5408562A263DC4D6602B044C25F78868AFBEA530848831637C4D697FD1AD250CE7850ET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3</cp:revision>
  <dcterms:created xsi:type="dcterms:W3CDTF">2020-04-09T06:01:00Z</dcterms:created>
  <dcterms:modified xsi:type="dcterms:W3CDTF">2020-04-09T06:27:00Z</dcterms:modified>
</cp:coreProperties>
</file>