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37" w:rsidRDefault="00A70037" w:rsidP="00A70037">
      <w:pPr>
        <w:pStyle w:val="1"/>
      </w:pPr>
      <w:r>
        <w:t>Группа VK.COM/NCPTI_RND предназначена для активных пользователей социальной сети «</w:t>
      </w:r>
      <w:proofErr w:type="spellStart"/>
      <w:r>
        <w:t>ВКонтакте</w:t>
      </w:r>
      <w:proofErr w:type="spellEnd"/>
      <w:r>
        <w:t>» – молодёжи от 15 до 28 лет, для которых публикуются материалы, знакомящие с преступной природой терроризма, а также формирующие неприятие идеологии терроризма и экстремизма.</w:t>
      </w:r>
    </w:p>
    <w:p w:rsidR="007473A1" w:rsidRPr="00A70037" w:rsidRDefault="00A70037" w:rsidP="00A700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>На данный момент в ней состоит более 850 пользователей из различных регионов Российской Федерации. Группа выполняет организационно-</w:t>
      </w:r>
      <w:proofErr w:type="spellStart"/>
      <w:r w:rsidRPr="00A70037">
        <w:rPr>
          <w:rFonts w:ascii="Times New Roman" w:hAnsi="Times New Roman" w:cs="Times New Roman"/>
          <w:sz w:val="24"/>
          <w:szCs w:val="24"/>
        </w:rPr>
        <w:t>консолид</w:t>
      </w:r>
      <w:proofErr w:type="spellEnd"/>
      <w:r w:rsidRPr="00A700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0037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A70037">
        <w:rPr>
          <w:rFonts w:ascii="Times New Roman" w:hAnsi="Times New Roman" w:cs="Times New Roman"/>
          <w:sz w:val="24"/>
          <w:szCs w:val="24"/>
        </w:rPr>
        <w:t xml:space="preserve"> ю щ у ю фу н к ц и ю</w:t>
      </w:r>
      <w:proofErr w:type="gramStart"/>
      <w:r w:rsidRPr="00A700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0037">
        <w:rPr>
          <w:rFonts w:ascii="Times New Roman" w:hAnsi="Times New Roman" w:cs="Times New Roman"/>
          <w:sz w:val="24"/>
          <w:szCs w:val="24"/>
        </w:rPr>
        <w:t xml:space="preserve"> Н </w:t>
      </w:r>
      <w:proofErr w:type="gramStart"/>
      <w:r w:rsidRPr="00A7003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70037">
        <w:rPr>
          <w:rFonts w:ascii="Times New Roman" w:hAnsi="Times New Roman" w:cs="Times New Roman"/>
          <w:sz w:val="24"/>
          <w:szCs w:val="24"/>
        </w:rPr>
        <w:t xml:space="preserve"> П Т И апробирует свои наработки – информационные памятки, </w:t>
      </w:r>
      <w:proofErr w:type="spellStart"/>
      <w:r w:rsidRPr="00A70037">
        <w:rPr>
          <w:rFonts w:ascii="Times New Roman" w:hAnsi="Times New Roman" w:cs="Times New Roman"/>
          <w:sz w:val="24"/>
          <w:szCs w:val="24"/>
        </w:rPr>
        <w:t>анал</w:t>
      </w:r>
      <w:proofErr w:type="spellEnd"/>
      <w:r w:rsidRPr="00A70037">
        <w:rPr>
          <w:rFonts w:ascii="Times New Roman" w:hAnsi="Times New Roman" w:cs="Times New Roman"/>
          <w:sz w:val="24"/>
          <w:szCs w:val="24"/>
        </w:rPr>
        <w:t xml:space="preserve"> и т и ч е с к и е с та т ь и , о б з о р ы , видеоролики, а также профилактические материалы других профильных организаций. Кроме того, группа позволяет проводить сбор обратной связи от целевой аудитории с целью повышения эффективности профилактических материалов в формате голосования </w:t>
      </w:r>
      <w:proofErr w:type="gramStart"/>
      <w:r w:rsidRPr="00A70037">
        <w:rPr>
          <w:rFonts w:ascii="Times New Roman" w:hAnsi="Times New Roman" w:cs="Times New Roman"/>
          <w:sz w:val="24"/>
          <w:szCs w:val="24"/>
        </w:rPr>
        <w:t>интернет-пользователей</w:t>
      </w:r>
      <w:proofErr w:type="gramEnd"/>
      <w:r w:rsidRPr="00A70037">
        <w:rPr>
          <w:rFonts w:ascii="Times New Roman" w:hAnsi="Times New Roman" w:cs="Times New Roman"/>
          <w:sz w:val="24"/>
          <w:szCs w:val="24"/>
        </w:rPr>
        <w:t xml:space="preserve"> и оценки их комментариев. В группе используются различные формы интерактивного взаимодействия с целевой аудиторией – акции и мероприятия. Они бывают нескольких видов: – выявление противоправного контента (за 2016–2017 годы таким образом были получены сведения о более тысячи ссылок на материалы, пропагандирующие идеологию терроризма); – блокировка противоправного контента посредством пользовательских жалоб (по данным последней акции заблокировано 350 ссылок на запрещенные материалы); – распространение полезного контента: материалов, раскрывающих преступную суть экстремизма и терроризма, форми</w:t>
      </w:r>
      <w:bookmarkStart w:id="0" w:name="_GoBack"/>
      <w:bookmarkEnd w:id="0"/>
      <w:r w:rsidRPr="00A70037">
        <w:rPr>
          <w:rFonts w:ascii="Times New Roman" w:hAnsi="Times New Roman" w:cs="Times New Roman"/>
          <w:sz w:val="24"/>
          <w:szCs w:val="24"/>
        </w:rPr>
        <w:t xml:space="preserve">рующих неприятие идеологии терроризма (через группу за менее чем полгода распространялись 5 памяток, 10 видеороликов). Для масштабирования данного опыта НЦПТИ совместно с министерством общего и профессионального образования Ростовской области готовит пилотный проект общественного движения. </w:t>
      </w:r>
      <w:proofErr w:type="gramStart"/>
      <w:r w:rsidRPr="00A70037">
        <w:rPr>
          <w:rFonts w:ascii="Times New Roman" w:hAnsi="Times New Roman" w:cs="Times New Roman"/>
          <w:sz w:val="24"/>
          <w:szCs w:val="24"/>
        </w:rPr>
        <w:t xml:space="preserve">В задачи данного движения должны войти: – распространение в интернет-среде и в реальной жизни профилактических материалов (памятки, </w:t>
      </w:r>
      <w:proofErr w:type="spellStart"/>
      <w:r w:rsidRPr="00A70037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A70037">
        <w:rPr>
          <w:rFonts w:ascii="Times New Roman" w:hAnsi="Times New Roman" w:cs="Times New Roman"/>
          <w:sz w:val="24"/>
          <w:szCs w:val="24"/>
        </w:rPr>
        <w:t>, методические рекомендации и др.); – форумы для продвижения идей организации (в том числе на базе традиционных региональных форумов «Ростов», «Молодая волна» и др.); – информационные, обучающие и проблемные семинары с участием представителей организаций-участников для добровольных исполнителей;</w:t>
      </w:r>
      <w:proofErr w:type="gramEnd"/>
      <w:r w:rsidRPr="00A70037">
        <w:rPr>
          <w:rFonts w:ascii="Times New Roman" w:hAnsi="Times New Roman" w:cs="Times New Roman"/>
          <w:sz w:val="24"/>
          <w:szCs w:val="24"/>
        </w:rPr>
        <w:t xml:space="preserve"> – ежегодная акция; реализация проектов, направленных на профилактику радикальных идеологий в образовательной и молодёжной среде, суицидального, </w:t>
      </w:r>
      <w:proofErr w:type="spellStart"/>
      <w:r w:rsidRPr="00A70037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A70037">
        <w:rPr>
          <w:rFonts w:ascii="Times New Roman" w:hAnsi="Times New Roman" w:cs="Times New Roman"/>
          <w:sz w:val="24"/>
          <w:szCs w:val="24"/>
        </w:rPr>
        <w:t xml:space="preserve"> поведения подростков и молодёжи; – участие представителей движения в проведении родительских собраний «Ответственные родители: чужих детей не бывает», в круглых столах для специалистов органов местного самоуправления и пр. Через общественное движение молодежь вовлекается во все аспекты профилактики и информационно-просветительской деятельности, и при этом организация позволяет концентрировать усилия участников на задачах, актуальных в конкретный момент времени для власти и общества.</w:t>
      </w:r>
    </w:p>
    <w:p w:rsidR="00A70037" w:rsidRPr="00A70037" w:rsidRDefault="00A700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0037" w:rsidRPr="00A7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37"/>
    <w:rsid w:val="007473A1"/>
    <w:rsid w:val="00A7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1</cp:revision>
  <dcterms:created xsi:type="dcterms:W3CDTF">2018-06-29T05:57:00Z</dcterms:created>
  <dcterms:modified xsi:type="dcterms:W3CDTF">2018-06-29T06:00:00Z</dcterms:modified>
</cp:coreProperties>
</file>