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77DFD" w14:textId="2C5D6CD7" w:rsidR="00BC0B2C" w:rsidRPr="00BC0B2C" w:rsidRDefault="00BC0B2C" w:rsidP="00BC0B2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2C">
        <w:rPr>
          <w:rFonts w:ascii="Times New Roman" w:hAnsi="Times New Roman" w:cs="Times New Roman"/>
          <w:b/>
          <w:sz w:val="28"/>
          <w:szCs w:val="28"/>
        </w:rPr>
        <w:t>Памятка для обучающихся об информационной безопасности детей</w:t>
      </w:r>
      <w:bookmarkStart w:id="0" w:name="_GoBack"/>
      <w:bookmarkEnd w:id="0"/>
    </w:p>
    <w:p w14:paraId="7DEBFED1" w14:textId="77777777" w:rsidR="00BC0B2C" w:rsidRDefault="00BC0B2C" w:rsidP="00BC0B2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2A795FD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14:paraId="6231E858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Компьютерные вирусы</w:t>
      </w:r>
    </w:p>
    <w:p w14:paraId="2FAB6537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 xml:space="preserve">Компьютерный вирус </w:t>
      </w:r>
      <w:proofErr w:type="gramStart"/>
      <w:r w:rsidRPr="00BC0B2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C0B2C">
        <w:rPr>
          <w:rFonts w:ascii="Times New Roman" w:hAnsi="Times New Roman" w:cs="Times New Roman"/>
          <w:sz w:val="28"/>
          <w:szCs w:val="28"/>
        </w:rPr>
        <w:t xml:space="preserve">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5D56C260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Методы защиты от вредоносных программ:</w:t>
      </w:r>
    </w:p>
    <w:p w14:paraId="646BBD15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Используй современные операционные системы, имеющие серьёзный уровень защиты от вредоносных программ;</w:t>
      </w:r>
    </w:p>
    <w:p w14:paraId="1441B12A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 xml:space="preserve">Постоянно устанавливай 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дорабтки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37364644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14:paraId="38326669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14:paraId="008F9D78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Ограничь физический доступ к компьютеру для посторонних лиц;</w:t>
      </w:r>
    </w:p>
    <w:p w14:paraId="2098B779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 xml:space="preserve">Используй внешние носители информации, такие как 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 xml:space="preserve">, диск или файл из интернета, только из 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проференных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 xml:space="preserve"> источников;</w:t>
      </w:r>
    </w:p>
    <w:p w14:paraId="1DC35D40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14:paraId="6ADD1961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Сети WI-FI</w:t>
      </w:r>
    </w:p>
    <w:p w14:paraId="3F239E7A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B2C">
        <w:rPr>
          <w:rFonts w:ascii="Times New Roman" w:hAnsi="Times New Roman" w:cs="Times New Roman"/>
          <w:sz w:val="28"/>
          <w:szCs w:val="28"/>
        </w:rPr>
        <w:lastRenderedPageBreak/>
        <w:t>Wi-Fi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B2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C0B2C">
        <w:rPr>
          <w:rFonts w:ascii="Times New Roman" w:hAnsi="Times New Roman" w:cs="Times New Roman"/>
          <w:sz w:val="28"/>
          <w:szCs w:val="28"/>
        </w:rPr>
        <w:t xml:space="preserve">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>», который переводится как «беспроводная точность».</w:t>
      </w:r>
    </w:p>
    <w:p w14:paraId="548396B2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 xml:space="preserve">». Такое название было дано с намеком на стандарт высший звуковой техники 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>, что в переводе означает «высокая точность».</w:t>
      </w:r>
    </w:p>
    <w:p w14:paraId="5739057A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Wi­Fi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</w:t>
      </w:r>
    </w:p>
    <w:p w14:paraId="4193F8DB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 xml:space="preserve">Советы по безопасности работе в общедоступных сетях 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Wi-fi</w:t>
      </w:r>
      <w:proofErr w:type="spellEnd"/>
    </w:p>
    <w:p w14:paraId="64BEB3BC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 xml:space="preserve">Не передавай свою личную информацию через общедоступные 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14:paraId="03022CC2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 xml:space="preserve">Используй и обновляй антивирусные программы и 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>. Тем самым ты обезопасишь себя от закачки вируса на твое устройство;</w:t>
      </w:r>
    </w:p>
    <w:p w14:paraId="057BD2D1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14:paraId="7A534237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Не используй публичный WI-FI для передачи личных данных, например для выхода в социальные сети или в электронную почту;</w:t>
      </w:r>
    </w:p>
    <w:p w14:paraId="672021D8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B2C">
        <w:rPr>
          <w:rFonts w:ascii="Times New Roman" w:hAnsi="Times New Roman" w:cs="Times New Roman"/>
          <w:sz w:val="28"/>
          <w:szCs w:val="28"/>
        </w:rPr>
        <w:t>Ипользуй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 xml:space="preserve"> только защищенное соединение через HTTPS, а не HTTP, т.е. при наборе веб-адреса вводи именно «https://»;</w:t>
      </w:r>
    </w:p>
    <w:p w14:paraId="56BF3F59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 xml:space="preserve">В мобильном телефоне отключи функцию «Подключение к 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 xml:space="preserve"> без твоего согласия.</w:t>
      </w:r>
    </w:p>
    <w:p w14:paraId="01EE180C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Социальные сети</w:t>
      </w:r>
    </w:p>
    <w:p w14:paraId="261D2840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14:paraId="479DF951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Основные советы по безопасности в социальных сетях:</w:t>
      </w:r>
    </w:p>
    <w:p w14:paraId="12726FA5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lastRenderedPageBreak/>
        <w:t>Ограничь список друзей. У тебя в друзьях не должно быть случайных и незнакомых людей;</w:t>
      </w:r>
    </w:p>
    <w:p w14:paraId="4B31D0E7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5127FE17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064B9FD6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1E3F824D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14:paraId="0576883C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2F552B7B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7171E4AC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Электронные деньги</w:t>
      </w:r>
    </w:p>
    <w:p w14:paraId="395E9644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14:paraId="7CB78B3C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28658984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</w:t>
      </w:r>
      <w:proofErr w:type="gramStart"/>
      <w:r w:rsidRPr="00BC0B2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C0B2C">
        <w:rPr>
          <w:rFonts w:ascii="Times New Roman" w:hAnsi="Times New Roman" w:cs="Times New Roman"/>
          <w:sz w:val="28"/>
          <w:szCs w:val="28"/>
        </w:rPr>
        <w:t xml:space="preserve"> те, в которых разрешается проводить операции без идентификации пользователя, а в 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 xml:space="preserve"> идентификации пользователя является обязательной.</w:t>
      </w:r>
    </w:p>
    <w:p w14:paraId="5A594539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14:paraId="2DC1855B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электронными деньгами:</w:t>
      </w:r>
    </w:p>
    <w:p w14:paraId="7425D23E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 xml:space="preserve">Привяжи к счету мобильный телефон. Это самый удобный и быстрый способ восстановить доступ к счету. Привязанный телефон поможет, если </w:t>
      </w:r>
      <w:r w:rsidRPr="00BC0B2C">
        <w:rPr>
          <w:rFonts w:ascii="Times New Roman" w:hAnsi="Times New Roman" w:cs="Times New Roman"/>
          <w:sz w:val="28"/>
          <w:szCs w:val="28"/>
        </w:rPr>
        <w:lastRenderedPageBreak/>
        <w:t>забудешь свой платежный пароль или зайдешь на сайт с незнакомого устройства;</w:t>
      </w:r>
    </w:p>
    <w:p w14:paraId="69FF7AB9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0914021F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 w:rsidRPr="00BC0B2C">
        <w:rPr>
          <w:rFonts w:ascii="Times New Roman" w:hAnsi="Times New Roman" w:cs="Times New Roman"/>
          <w:sz w:val="28"/>
          <w:szCs w:val="28"/>
        </w:rPr>
        <w:t>StROng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>!;;</w:t>
      </w:r>
      <w:proofErr w:type="gramEnd"/>
    </w:p>
    <w:p w14:paraId="5FA21CDA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Не вводи свои личные данные на сайтах, которым не доверяешь.</w:t>
      </w:r>
    </w:p>
    <w:p w14:paraId="6939BCDF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14:paraId="670FA381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>. Также кроме передачи простого текста, имеется возможность передавать файлы.</w:t>
      </w:r>
    </w:p>
    <w:p w14:paraId="5E008CAA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электронной почтой:</w:t>
      </w:r>
    </w:p>
    <w:p w14:paraId="562138D0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BC0B2C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BC0B2C">
        <w:rPr>
          <w:rFonts w:ascii="Times New Roman" w:hAnsi="Times New Roman" w:cs="Times New Roman"/>
          <w:sz w:val="28"/>
          <w:szCs w:val="28"/>
        </w:rPr>
        <w:t xml:space="preserve"> и кто первый в рейтинге;</w:t>
      </w:r>
    </w:p>
    <w:p w14:paraId="538D6259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Не указывай в личной почте личную информацию. Например, лучше выбрать «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музыкальный_фанат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>@» или «рок2013» вместо «тема13»;</w:t>
      </w:r>
    </w:p>
    <w:p w14:paraId="7202C18D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14:paraId="6EC83A87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Выбери сложный пароль. Для каждого почтового ящика должен быть свой надежный, устойчивый к взлому пароль;</w:t>
      </w:r>
    </w:p>
    <w:p w14:paraId="127A3413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14:paraId="752C6716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14:paraId="437B9AF2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14:paraId="77F41BBD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lastRenderedPageBreak/>
        <w:t>После окончания работы на почтовом сервисе перед закрытием вкладки с сайтом не забудь нажать на «Выйти».</w:t>
      </w:r>
    </w:p>
    <w:p w14:paraId="6AD91C17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B2C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 xml:space="preserve"> или виртуальное издевательство</w:t>
      </w:r>
    </w:p>
    <w:p w14:paraId="26179711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B2C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720B32A0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>:</w:t>
      </w:r>
    </w:p>
    <w:p w14:paraId="32A220F5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14:paraId="10D72229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 xml:space="preserve">Управляй своей 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>;</w:t>
      </w:r>
    </w:p>
    <w:p w14:paraId="2846397D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Анонимность в сети мнимая. Существуют способы выяснить, кто стоит за анонимным аккаунтом;</w:t>
      </w:r>
    </w:p>
    <w:p w14:paraId="29184BE6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14:paraId="24248814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Соблюдай свой виртуальную честь смолоду;</w:t>
      </w:r>
    </w:p>
    <w:p w14:paraId="288532B8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18F79350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6CDB2F10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 xml:space="preserve">Если ты свидетель 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2FA97233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Мобильный телефон</w:t>
      </w:r>
    </w:p>
    <w:p w14:paraId="128ECBE6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0B30E0F8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14:paraId="6D333639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14:paraId="60B42862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Основные советы для безопасности мобильного телефона:</w:t>
      </w:r>
    </w:p>
    <w:p w14:paraId="7A7E2538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14:paraId="5466CB94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14:paraId="069CDEE3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Необходимо обновлять операционную систему твоего смартфона;</w:t>
      </w:r>
    </w:p>
    <w:p w14:paraId="4B1F5014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Используй антивирусные программы для мобильных телефонов;</w:t>
      </w:r>
    </w:p>
    <w:p w14:paraId="0B4FF027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14:paraId="14BCB654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>;</w:t>
      </w:r>
    </w:p>
    <w:p w14:paraId="26AB63CC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Периодически проверяй какие платные услуги активированы на твоем номере;</w:t>
      </w:r>
    </w:p>
    <w:p w14:paraId="18205431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14:paraId="2B4A8F6E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B2C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14:paraId="666D2834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B2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 xml:space="preserve"> игры</w:t>
      </w:r>
    </w:p>
    <w:p w14:paraId="04AC4A68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 xml:space="preserve">Современные онлайн-игры </w:t>
      </w:r>
      <w:proofErr w:type="gramStart"/>
      <w:r w:rsidRPr="00BC0B2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C0B2C">
        <w:rPr>
          <w:rFonts w:ascii="Times New Roman" w:hAnsi="Times New Roman" w:cs="Times New Roman"/>
          <w:sz w:val="28"/>
          <w:szCs w:val="28"/>
        </w:rPr>
        <w:t xml:space="preserve">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14:paraId="60AF2064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14:paraId="397A8767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14:paraId="2CA9438D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lastRenderedPageBreak/>
        <w:t>Основные советы по безопасности твоего игрового аккаунта:</w:t>
      </w:r>
    </w:p>
    <w:p w14:paraId="7491367C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Если другой игрок ведет себя плохо или создает тебе неприятности, заблокируй его в списке игроков;</w:t>
      </w:r>
    </w:p>
    <w:p w14:paraId="01E43115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Пожалуйся администраторам игры на плохое поведение этого игрока, желательно приложить какие-то доказательства в виде скринов;</w:t>
      </w:r>
    </w:p>
    <w:p w14:paraId="2A3B93D3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Не указывай личную информацию в профайле игры;</w:t>
      </w:r>
    </w:p>
    <w:p w14:paraId="4AA2CB0A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Уважай других участников по игре;</w:t>
      </w:r>
    </w:p>
    <w:p w14:paraId="625410C1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Не устанавливай неофициальные патчи и моды;</w:t>
      </w:r>
    </w:p>
    <w:p w14:paraId="4E1398F3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Используй сложные и разные пароли;</w:t>
      </w:r>
    </w:p>
    <w:p w14:paraId="60DF7E23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Даже во время игры не стоит отключать антивирус. Пока ты играешь, твой компьютер могут заразить.</w:t>
      </w:r>
    </w:p>
    <w:p w14:paraId="78F6F913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Фишинг или кража личных данных</w:t>
      </w:r>
    </w:p>
    <w:p w14:paraId="35BE517A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14:paraId="61488DA9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 xml:space="preserve"> читается как фишинг (от 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 xml:space="preserve"> — рыбная ловля, </w:t>
      </w:r>
      <w:proofErr w:type="spellStart"/>
      <w:r w:rsidRPr="00BC0B2C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 xml:space="preserve"> — пароль).</w:t>
      </w:r>
    </w:p>
    <w:p w14:paraId="376F6C27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Основные советы по борьбе с фишингом:</w:t>
      </w:r>
    </w:p>
    <w:p w14:paraId="4894F340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1544CB59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Используй безопасные веб-сайты, в том числе, интернет-магазинов и поисковых систем;</w:t>
      </w:r>
    </w:p>
    <w:p w14:paraId="0B39DACB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14:paraId="458B5FD5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14:paraId="0EE8502A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Установи надежный пароль (PIN) на мобильный телефон;</w:t>
      </w:r>
    </w:p>
    <w:p w14:paraId="01581050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Отключи сохранение пароля в браузере;</w:t>
      </w:r>
    </w:p>
    <w:p w14:paraId="2A767141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lastRenderedPageBreak/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14:paraId="1CE39A31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Цифровая репутация</w:t>
      </w:r>
    </w:p>
    <w:p w14:paraId="629F0508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 xml:space="preserve">Цифровая репутация </w:t>
      </w:r>
      <w:proofErr w:type="gramStart"/>
      <w:r w:rsidRPr="00BC0B2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C0B2C">
        <w:rPr>
          <w:rFonts w:ascii="Times New Roman" w:hAnsi="Times New Roman" w:cs="Times New Roman"/>
          <w:sz w:val="28"/>
          <w:szCs w:val="28"/>
        </w:rPr>
        <w:t xml:space="preserve"> негативная или позитивная информация в сети о тебе. </w:t>
      </w:r>
      <w:proofErr w:type="gramStart"/>
      <w:r w:rsidRPr="00BC0B2C">
        <w:rPr>
          <w:rFonts w:ascii="Times New Roman" w:hAnsi="Times New Roman" w:cs="Times New Roman"/>
          <w:sz w:val="28"/>
          <w:szCs w:val="28"/>
        </w:rPr>
        <w:t>Компрометирующая информация</w:t>
      </w:r>
      <w:proofErr w:type="gramEnd"/>
      <w:r w:rsidRPr="00BC0B2C">
        <w:rPr>
          <w:rFonts w:ascii="Times New Roman" w:hAnsi="Times New Roman" w:cs="Times New Roman"/>
          <w:sz w:val="28"/>
          <w:szCs w:val="28"/>
        </w:rPr>
        <w:t xml:space="preserve"> размещенная в интернете может серьезным образом отразиться на твоей реальной жизни. «Цифровая репутация» </w:t>
      </w:r>
      <w:proofErr w:type="gramStart"/>
      <w:r w:rsidRPr="00BC0B2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C0B2C">
        <w:rPr>
          <w:rFonts w:ascii="Times New Roman" w:hAnsi="Times New Roman" w:cs="Times New Roman"/>
          <w:sz w:val="28"/>
          <w:szCs w:val="28"/>
        </w:rPr>
        <w:t xml:space="preserve"> твой имидж, который формируется из информации о тебе в интернете.</w:t>
      </w:r>
    </w:p>
    <w:p w14:paraId="0990E115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14:paraId="1617A445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14:paraId="2405A30A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14:paraId="074C846A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Основные советы по защите цифровой репутации:</w:t>
      </w:r>
    </w:p>
    <w:p w14:paraId="1D807874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Подумай, прежде чем что-то публиковать и передавать у себя в блоге или в социальной сети;</w:t>
      </w:r>
    </w:p>
    <w:p w14:paraId="6499B87B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14:paraId="78472551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Не размещай и не указывай информацию, которая может кого-либо оскорблять или обижать.</w:t>
      </w:r>
    </w:p>
    <w:p w14:paraId="5C6F7E13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Авторское право</w:t>
      </w:r>
    </w:p>
    <w:p w14:paraId="3C447D3D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14:paraId="2A855AF0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BC0B2C">
        <w:rPr>
          <w:rFonts w:ascii="Times New Roman" w:hAnsi="Times New Roman" w:cs="Times New Roman"/>
          <w:sz w:val="28"/>
          <w:szCs w:val="28"/>
        </w:rPr>
        <w:t>услуги ,</w:t>
      </w:r>
      <w:proofErr w:type="gramEnd"/>
      <w:r w:rsidRPr="00BC0B2C">
        <w:rPr>
          <w:rFonts w:ascii="Times New Roman" w:hAnsi="Times New Roman" w:cs="Times New Roman"/>
          <w:sz w:val="28"/>
          <w:szCs w:val="28"/>
        </w:rPr>
        <w:t xml:space="preserve"> и заканчивая книгами, фотографиями, кинофильмами и музыкальными произведениями.</w:t>
      </w:r>
    </w:p>
    <w:p w14:paraId="58FE717E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lastRenderedPageBreak/>
        <w:t xml:space="preserve">Авторские права </w:t>
      </w:r>
      <w:proofErr w:type="gramStart"/>
      <w:r w:rsidRPr="00BC0B2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C0B2C">
        <w:rPr>
          <w:rFonts w:ascii="Times New Roman" w:hAnsi="Times New Roman" w:cs="Times New Roman"/>
          <w:sz w:val="28"/>
          <w:szCs w:val="28"/>
        </w:rPr>
        <w:t xml:space="preserve">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14:paraId="3454D37A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14:paraId="3541CDF5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>О портале</w:t>
      </w:r>
    </w:p>
    <w:p w14:paraId="3886F34A" w14:textId="77777777" w:rsidR="00BC0B2C" w:rsidRPr="00BC0B2C" w:rsidRDefault="00BC0B2C" w:rsidP="00BC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0B2C">
        <w:rPr>
          <w:rFonts w:ascii="Times New Roman" w:hAnsi="Times New Roman" w:cs="Times New Roman"/>
          <w:sz w:val="28"/>
          <w:szCs w:val="28"/>
        </w:rPr>
        <w:t>Сетевичок.рф</w:t>
      </w:r>
      <w:proofErr w:type="spellEnd"/>
      <w:r w:rsidRPr="00BC0B2C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BC0B2C">
        <w:rPr>
          <w:rFonts w:ascii="Times New Roman" w:hAnsi="Times New Roman" w:cs="Times New Roman"/>
          <w:sz w:val="28"/>
          <w:szCs w:val="28"/>
        </w:rPr>
        <w:t xml:space="preserve">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</w:t>
      </w:r>
    </w:p>
    <w:p w14:paraId="4DA78EB6" w14:textId="3B7530EE" w:rsidR="00042E68" w:rsidRPr="00BC0B2C" w:rsidRDefault="00BC0B2C" w:rsidP="001D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2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2E68" w:rsidRPr="00BC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05"/>
    <w:rsid w:val="00042E68"/>
    <w:rsid w:val="000E5A7B"/>
    <w:rsid w:val="001A0D05"/>
    <w:rsid w:val="001D417E"/>
    <w:rsid w:val="00B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500C"/>
  <w15:chartTrackingRefBased/>
  <w15:docId w15:val="{581E0B02-4A6E-4AA3-8907-83CD73B1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2020-07-13T00:32:00Z</dcterms:created>
  <dcterms:modified xsi:type="dcterms:W3CDTF">2020-07-13T01:01:00Z</dcterms:modified>
</cp:coreProperties>
</file>