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A" w:rsidRPr="001E7410" w:rsidRDefault="005914BA" w:rsidP="005914B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E7410">
        <w:rPr>
          <w:b/>
          <w:sz w:val="26"/>
          <w:szCs w:val="26"/>
        </w:rPr>
        <w:t>СВОДНЫЙ РЕЙТИНГ</w:t>
      </w:r>
    </w:p>
    <w:p w:rsidR="005914BA" w:rsidRPr="001E7410" w:rsidRDefault="005914BA" w:rsidP="005914BA">
      <w:pPr>
        <w:jc w:val="center"/>
        <w:rPr>
          <w:b/>
          <w:sz w:val="26"/>
          <w:szCs w:val="26"/>
        </w:rPr>
      </w:pPr>
      <w:r w:rsidRPr="001E7410">
        <w:rPr>
          <w:b/>
          <w:sz w:val="26"/>
          <w:szCs w:val="26"/>
        </w:rPr>
        <w:t>ГЛАВНЫХ РАСПОРЯДИТЕЛЕЙ БЮДЖЕТНЫХ СРЕДСТВ</w:t>
      </w:r>
    </w:p>
    <w:p w:rsidR="005914BA" w:rsidRPr="001E7410" w:rsidRDefault="005914BA" w:rsidP="005914BA">
      <w:pPr>
        <w:jc w:val="center"/>
        <w:rPr>
          <w:b/>
          <w:sz w:val="26"/>
          <w:szCs w:val="26"/>
        </w:rPr>
      </w:pPr>
      <w:r w:rsidRPr="00966FBA">
        <w:rPr>
          <w:b/>
          <w:sz w:val="26"/>
          <w:szCs w:val="26"/>
        </w:rPr>
        <w:t>ПО КАЧЕСТВУ ФИНАНСОВОГО МЕНЕДЖМЕНТА</w:t>
      </w:r>
      <w:r>
        <w:rPr>
          <w:b/>
          <w:sz w:val="26"/>
          <w:szCs w:val="26"/>
        </w:rPr>
        <w:t xml:space="preserve"> ЗА 2016 ГОД</w:t>
      </w:r>
    </w:p>
    <w:p w:rsidR="005914BA" w:rsidRPr="001E7410" w:rsidRDefault="005914BA" w:rsidP="005914BA">
      <w:pPr>
        <w:rPr>
          <w:sz w:val="26"/>
          <w:szCs w:val="26"/>
        </w:rPr>
      </w:pPr>
      <w:r w:rsidRPr="001E7410">
        <w:rPr>
          <w:sz w:val="26"/>
          <w:szCs w:val="26"/>
        </w:rPr>
        <w:t> </w:t>
      </w:r>
    </w:p>
    <w:tbl>
      <w:tblPr>
        <w:tblW w:w="9900" w:type="dxa"/>
        <w:tblInd w:w="2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90"/>
        <w:gridCol w:w="2160"/>
        <w:gridCol w:w="2070"/>
      </w:tblGrid>
      <w:tr w:rsidR="005914BA" w:rsidRPr="001E7410" w:rsidTr="001C264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N  </w:t>
            </w:r>
            <w:r w:rsidRPr="001E7410">
              <w:rPr>
                <w:sz w:val="26"/>
                <w:szCs w:val="26"/>
              </w:rPr>
              <w:br/>
            </w:r>
            <w:proofErr w:type="gramStart"/>
            <w:r w:rsidRPr="001E7410">
              <w:rPr>
                <w:sz w:val="26"/>
                <w:szCs w:val="26"/>
              </w:rPr>
              <w:t>п</w:t>
            </w:r>
            <w:proofErr w:type="gramEnd"/>
            <w:r w:rsidRPr="001E7410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Наименование ГРБС 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Рейтинговая </w:t>
            </w:r>
            <w:r w:rsidRPr="001E7410">
              <w:rPr>
                <w:sz w:val="26"/>
                <w:szCs w:val="26"/>
              </w:rPr>
              <w:br/>
              <w:t xml:space="preserve">оценка (R)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Суммарная  </w:t>
            </w:r>
            <w:r w:rsidRPr="001E7410">
              <w:rPr>
                <w:sz w:val="26"/>
                <w:szCs w:val="26"/>
              </w:rPr>
              <w:br/>
              <w:t>оценка качества</w:t>
            </w:r>
            <w:r w:rsidRPr="001E7410">
              <w:rPr>
                <w:sz w:val="26"/>
                <w:szCs w:val="26"/>
              </w:rPr>
              <w:br/>
              <w:t xml:space="preserve">финансового  </w:t>
            </w:r>
            <w:r w:rsidRPr="001E7410">
              <w:rPr>
                <w:sz w:val="26"/>
                <w:szCs w:val="26"/>
              </w:rPr>
              <w:br/>
              <w:t xml:space="preserve">менеджмента  </w:t>
            </w:r>
            <w:r w:rsidRPr="001E7410">
              <w:rPr>
                <w:sz w:val="26"/>
                <w:szCs w:val="26"/>
              </w:rPr>
              <w:br/>
              <w:t xml:space="preserve">(КФМ)    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Максимальная </w:t>
            </w:r>
            <w:r w:rsidRPr="001E7410">
              <w:rPr>
                <w:sz w:val="26"/>
                <w:szCs w:val="26"/>
              </w:rPr>
              <w:br/>
              <w:t>оценка качества</w:t>
            </w:r>
            <w:r w:rsidRPr="001E7410">
              <w:rPr>
                <w:sz w:val="26"/>
                <w:szCs w:val="26"/>
              </w:rPr>
              <w:br/>
              <w:t xml:space="preserve">финансового  </w:t>
            </w:r>
            <w:r w:rsidRPr="001E7410">
              <w:rPr>
                <w:sz w:val="26"/>
                <w:szCs w:val="26"/>
              </w:rPr>
              <w:br/>
              <w:t xml:space="preserve">менеджмента  </w:t>
            </w:r>
            <w:r w:rsidRPr="001E7410">
              <w:rPr>
                <w:sz w:val="26"/>
                <w:szCs w:val="26"/>
              </w:rPr>
              <w:br/>
              <w:t xml:space="preserve">(MAX)     </w:t>
            </w:r>
          </w:p>
        </w:tc>
      </w:tr>
      <w:tr w:rsidR="005914BA" w:rsidRPr="001E7410" w:rsidTr="001C264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1 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2         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3     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4      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5       </w:t>
            </w:r>
          </w:p>
        </w:tc>
      </w:tr>
      <w:tr w:rsidR="005914BA" w:rsidRPr="001E7410" w:rsidTr="001C264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1 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5914BA" w:rsidRPr="001E7410" w:rsidTr="001C264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>
              <w:rPr>
                <w:sz w:val="26"/>
                <w:szCs w:val="26"/>
              </w:rPr>
              <w:t>Чугуевская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библиотечная система»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5914BA" w:rsidRPr="001E7410" w:rsidTr="001C264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E7410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Pr="001E7410">
              <w:rPr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5914BA" w:rsidRPr="001E7410" w:rsidTr="001C264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учреждение «Центр обслуживания общеобразовательных учреждений»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5914BA" w:rsidRPr="001E7410" w:rsidTr="001C264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1E7410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>  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5914BA" w:rsidRPr="001E7410" w:rsidTr="001C2646">
        <w:trPr>
          <w:trHeight w:val="4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  <w:r w:rsidRPr="001E7410">
              <w:rPr>
                <w:sz w:val="26"/>
                <w:szCs w:val="26"/>
              </w:rPr>
              <w:t xml:space="preserve">Оценка среднего уровня     </w:t>
            </w:r>
            <w:r w:rsidRPr="001E7410">
              <w:rPr>
                <w:sz w:val="26"/>
                <w:szCs w:val="26"/>
              </w:rPr>
              <w:br/>
              <w:t xml:space="preserve">качества финансового       </w:t>
            </w:r>
            <w:r w:rsidRPr="001E7410">
              <w:rPr>
                <w:sz w:val="26"/>
                <w:szCs w:val="26"/>
              </w:rPr>
              <w:br/>
              <w:t xml:space="preserve">менеджмента ГРБС (MR)     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4BA" w:rsidRDefault="005914BA" w:rsidP="001C2646">
            <w:pPr>
              <w:jc w:val="center"/>
              <w:rPr>
                <w:sz w:val="26"/>
                <w:szCs w:val="26"/>
              </w:rPr>
            </w:pPr>
          </w:p>
          <w:p w:rsidR="005914BA" w:rsidRPr="001E7410" w:rsidRDefault="005914BA" w:rsidP="001C2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914BA" w:rsidRPr="001E7410" w:rsidTr="001C26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4BA" w:rsidRPr="001E7410" w:rsidRDefault="005914BA" w:rsidP="001C2646">
            <w:pPr>
              <w:rPr>
                <w:sz w:val="26"/>
                <w:szCs w:val="26"/>
              </w:rPr>
            </w:pPr>
          </w:p>
        </w:tc>
      </w:tr>
    </w:tbl>
    <w:p w:rsidR="005914BA" w:rsidRDefault="005914BA" w:rsidP="005914B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914BA" w:rsidRDefault="005914BA" w:rsidP="005914BA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>Начальник финансового управления</w:t>
      </w:r>
    </w:p>
    <w:p w:rsidR="00AD0DD0" w:rsidRDefault="005914BA" w:rsidP="005914BA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Л.А.Степуче</w:t>
      </w:r>
      <w:proofErr w:type="spellEnd"/>
    </w:p>
    <w:sectPr w:rsidR="00AD0DD0" w:rsidSect="005914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BA"/>
    <w:rsid w:val="005914BA"/>
    <w:rsid w:val="00A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budg3</cp:lastModifiedBy>
  <cp:revision>1</cp:revision>
  <dcterms:created xsi:type="dcterms:W3CDTF">2017-03-24T01:26:00Z</dcterms:created>
  <dcterms:modified xsi:type="dcterms:W3CDTF">2017-03-24T01:27:00Z</dcterms:modified>
</cp:coreProperties>
</file>